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bidi/>
        <w:spacing w:before="0" w:after="120"/>
        <w:jc w:val="right"/>
      </w:pPr>
      <w:r>
        <w:rPr>
          <w:rFonts w:ascii="Inter" w:hAnsi="Inter" w:cs="Noto Sans Arabic"/>
          <w:b/>
          <w:i w:val="0"/>
          <w:color w:val="0F172A"/>
          <w:sz w:val="44"/>
          <w:rtl/>
        </w:rPr>
        <w:t>بانک جامع سؤالات سخت و پاسخ‌های استراتژیک و فنی AURA</w:t>
      </w:r>
    </w:p>
    <w:p>
      <w:pPr>
        <w:keepNext/>
        <w:bidi/>
        <w:spacing w:before="0" w:after="280"/>
        <w:jc w:val="right"/>
      </w:pPr>
      <w:r>
        <w:rPr>
          <w:rFonts w:ascii="Inter" w:hAnsi="Inter" w:cs="Noto Sans Arabic"/>
          <w:b/>
          <w:i w:val="0"/>
          <w:color w:val="2563EB"/>
          <w:sz w:val="24"/>
          <w:rtl/>
        </w:rPr>
        <w:t>پیش‌بینی ۲۲ سؤال کلیدی مدیران، سرمایه‌گذاران، معماران سیستم و پژوهشگران هوش مصنوعی و رباتیک</w:t>
      </w:r>
    </w:p>
    <w:p>
      <w:pPr>
        <w:bidi/>
        <w:spacing w:before="0" w:after="140" w:line="276" w:lineRule="auto"/>
        <w:jc w:val="right"/>
      </w:pPr>
      <w:r>
        <w:rPr>
          <w:rFonts w:ascii="Inter" w:hAnsi="Inter" w:cs="Noto Sans Arabic"/>
          <w:b/>
          <w:i w:val="0"/>
          <w:color w:val="0F172A"/>
          <w:sz w:val="22"/>
          <w:rtl/>
        </w:rPr>
        <w:t xml:space="preserve">اصول حاکم بر پاسخگویی در جلسه: </w:t>
      </w:r>
      <w:r>
        <w:rPr>
          <w:rFonts w:ascii="Inter" w:hAnsi="Inter" w:cs="Noto Sans Arabic"/>
          <w:b w:val="0"/>
          <w:i w:val="0"/>
          <w:color w:val="0F172A"/>
          <w:sz w:val="22"/>
          <w:rtl/>
        </w:rPr>
        <w:t>این سند برای آماده‌سازی کامل ارائه‌دهنده در بخش پرسش و پاسخ (Q&amp;A) تدوین شده است. تمامی پاسخ‌ها بر اساس اصل «صداقت علمی، شفافیت در فرضیات و تفکیک واقعیت محصول امروز از پژوهش‌های آینده» نگارش یافته‌اند تا در برابر دقیق‌ترین داوری‌های فنی و مدیریتی قابل دفاع باشند.</w:t>
      </w:r>
    </w:p>
    <w:p>
      <w:pPr>
        <w:keepNext/>
        <w:bidi/>
        <w:spacing w:before="320" w:after="120"/>
        <w:jc w:val="right"/>
      </w:pPr>
      <w:r>
        <w:rPr>
          <w:rFonts w:ascii="Inter" w:hAnsi="Inter" w:cs="Noto Sans Arabic"/>
          <w:b/>
          <w:i w:val="0"/>
          <w:color w:val="0F172A"/>
          <w:sz w:val="32"/>
          <w:rtl/>
        </w:rPr>
        <w:t>بخش اول: ضرورت محصول، تمایز رقابتی و استراتژی بازار</w:t>
      </w:r>
    </w:p>
    <w:p>
      <w:pPr>
        <w:keepNext/>
        <w:bidi/>
        <w:spacing w:before="240" w:after="80"/>
        <w:jc w:val="right"/>
      </w:pPr>
      <w:r>
        <w:rPr>
          <w:rFonts w:ascii="Inter" w:hAnsi="Inter" w:cs="Noto Sans Arabic"/>
          <w:b/>
          <w:i w:val="0"/>
          <w:color w:val="2563EB"/>
          <w:sz w:val="27"/>
          <w:rtl/>
        </w:rPr>
        <w:t>سؤال ۱: چرا اصلاً به محصولی مثل AURA نیاز داریم؟ مگر دستیارهای فعلی و اپلیکیشن‌های خانه هوشمند همین کار را انجام نمی‌دهند؟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سیستم‌های فعلی در دو قطب ناقص قرار دارند: در یک سو دستیارهای صوتی تجاری (مانند Alexa و Siri) هستند که صرفاً دستورات تک‌مرحله‌ای از پیش تعریف‌شده را اجرا می‌کنند، به اینترنت و سرور ابری وابسته‌اند و درک فضایی یا حافظه پیوسته از وضعیت خانه ندارند. در سوی دیگر، پلتفرم‌های فنی مانند Home Assistant قرار دارند که سازگاری عالی با سخت‌افزارها دارند اما راه‌اندازی و تعریف سناریوهای پیچیده در آن‌ها نیازمند دانش فنی و نوشتن قواعد شرطی (YAML/Scripting) است. AURA این شکاف را پر می‌کند: ترکیب درک زبان طبیعی و برنامه‌ریزی چندمرحله‌ای با کنترل محلی، بدون نیاز به کدنویسی توسط کاربر عادی.</w:t>
      </w:r>
    </w:p>
    <w:p>
      <w:pPr>
        <w:keepNext/>
        <w:bidi/>
        <w:spacing w:before="240" w:after="80"/>
        <w:jc w:val="right"/>
      </w:pPr>
      <w:r>
        <w:rPr>
          <w:rFonts w:ascii="Inter" w:hAnsi="Inter" w:cs="Noto Sans Arabic"/>
          <w:b/>
          <w:i w:val="0"/>
          <w:color w:val="2563EB"/>
          <w:sz w:val="27"/>
          <w:rtl/>
        </w:rPr>
        <w:t>سؤال ۲: تفاوت بنیادین AURA با ChatGPT، Claude یا نسخه جدید دستیارهای مبتنی بر LLM (مثل Alexa+ و Google Home Gemini) چیست؟</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سه تفاوت معماری و عملیاتی وجود دارد: اول، ChatGPT یک مدل محاوره‌ای در فضای متن است، نه یک عامل متصل به عملگرهای فیزیکی با حلقه بازخورد حسگری (Closed-loop sensory verification). دوم، دستیارهای ابری مثل Alexa+ داده‌های محیط خصوصی خانه را در کلود پردازش می‌کنند و فاقد یک موتور سیاست‌گذاری و ایمنی محلی قطعی (Deterministic Local Policy Engine) برای کنترل ربات‌ها و تجهیزات حساس در زمان قطعی اینترنت هستند. سوم، معماری AURA از همان ابتدا برای اتصال هم‌زمان به «دستگاه‌های IoT» و «عامل‌های فیزیکی (ربات‌ها)» از طریق یک گراف وضعیت فضایی واحد طراحی شده است، نه صرفاً پاسخگویی صوتی.</w:t>
      </w:r>
    </w:p>
    <w:p>
      <w:pPr>
        <w:keepNext/>
        <w:bidi/>
        <w:spacing w:before="240" w:after="80"/>
        <w:jc w:val="right"/>
      </w:pPr>
      <w:r>
        <w:rPr>
          <w:rFonts w:ascii="Inter" w:hAnsi="Inter" w:cs="Noto Sans Arabic"/>
          <w:b/>
          <w:i w:val="0"/>
          <w:color w:val="2563EB"/>
          <w:sz w:val="27"/>
          <w:rtl/>
        </w:rPr>
        <w:t>سؤال ۳: چه چیزی AURA را از یک ربات خانگی معمولی (مثل جاروبرقی‌های رباتیک پیشرفته Roborock یا iRobot) متمایز می‌کند؟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یک جاروی رباتیک یک «عامل تک‌منظوره جزیره‌ای» است؛ فقط نقشه کف اتاق را می‌بیند و هیچ ارتباط معنایی با سیستم روشنایی، قفل در، حضور مهمان، برنامه خواب کودک یا سایر دستگاه‌های خانه ندارد. AURA یک «لایه شناختی و ارکستراسیون فرادستگاهی» (Meta-Agent / Orchestrator) است؛ یعنی خودِ جاروی رباتیک یکی از ابزارهای لایه اجرای AURA (لایه 4B) محسوب می‌شود که توسط مغز مرکزی و هماهنگ با سایر اجزای خانه مدیریت می‌گردد.</w:t>
      </w:r>
    </w:p>
    <w:p>
      <w:pPr>
        <w:keepNext/>
        <w:bidi/>
        <w:spacing w:before="240" w:after="80"/>
        <w:jc w:val="right"/>
      </w:pPr>
      <w:r>
        <w:rPr>
          <w:rFonts w:ascii="Inter" w:hAnsi="Inter" w:cs="Noto Sans Arabic"/>
          <w:b/>
          <w:i w:val="0"/>
          <w:color w:val="2563EB"/>
          <w:sz w:val="27"/>
          <w:rtl/>
        </w:rPr>
        <w:t>سؤال ۴: چرا نقطه شروع را «خانه» انتخاب کردید؟ مگر محیط خانه به دلیل غیرساخت‌یافته بودن، سخت‌ترین محیط برای هوش مصنوعی و رباتیک نیست؟</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این یک نکته بسیار ظریف است: محیط خانه برای «حرکت فیزیکی ربات انسان‌نما» بسیار دشوار و غیرساخت‌یافته است، اما برای «شروع از لایه نرم‌افزاری و اینترنت اشیا» بهترین و پرتکرارترین نقطه تماس روزمره با انسان است! دقیقاً به همین دلیل است که استراتژی AURA با ساخت ربات انسان‌نما در روز اول شروع نمی‌شود. ما از خانه شروع می‌کنیم چون بیشترین تراکم دستگاه‌های هوشمند بلااستفاده و نیاز به هماهنگی روزمره در خانه وجود دارد، و زمانی که هسته شناختی و گراف فضایی ما در محیط خانه بالغ شد، قابلیت تعمیم به دفاتر اداری، شرکت‌ها و کلینیک‌ها را نیز خواهد داشت.</w:t>
      </w:r>
    </w:p>
    <w:p>
      <w:pPr>
        <w:keepNext/>
        <w:bidi/>
        <w:spacing w:before="240" w:after="80"/>
        <w:jc w:val="right"/>
      </w:pPr>
      <w:r>
        <w:rPr>
          <w:rFonts w:ascii="Inter" w:hAnsi="Inter" w:cs="Noto Sans Arabic"/>
          <w:b/>
          <w:i w:val="0"/>
          <w:color w:val="2563EB"/>
          <w:sz w:val="27"/>
          <w:rtl/>
        </w:rPr>
        <w:t>سؤال ۵: اگر هسته نرم‌افزاری در فاز اول مشکل را حل می‌کند، چرا اصلاً در ادامه به ربات فیزیکی نیاز داریم؟</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نرم‌افزار و اینترنت اشیا فقط می‌توانند متغیرهای محیطی (نور، دما، قفل، صدای تلویزیون) را کنترل کنند؛ اما بیش از ۸۰ درصد بار کارهای فیزیکی در خانه مربوط به اشیای غیرهوشمند است (جمع کردن میز، جابه‌جا کردن لباس‌ها، آوردن یک لیوان آب برای سالمند، یا مرتب کردن اتاق). تا زمانی که هوش مصنوعی کالبد فیزیکی (Embodiment) پیدا نکند، صرفاً یک ناظر و کنترل‌گر تأسیسات باقی می‌ماند. بنابراین، مسیر منطقی تکامل AURA حرکت از کنترل دستگاه‌های ثابت (4A) به سمت عامل‌های متحرک و فیزیکی (4B) است.</w:t>
      </w:r>
    </w:p>
    <w:p>
      <w:pPr>
        <w:keepNext/>
        <w:bidi/>
        <w:spacing w:before="240" w:after="80"/>
        <w:jc w:val="right"/>
      </w:pPr>
      <w:r>
        <w:rPr>
          <w:rFonts w:ascii="Inter" w:hAnsi="Inter" w:cs="Noto Sans Arabic"/>
          <w:b/>
          <w:i w:val="0"/>
          <w:color w:val="2563EB"/>
          <w:sz w:val="27"/>
          <w:rtl/>
        </w:rPr>
        <w:t>سؤال ۶: در برابر رقبای بزرگی مثل 1X (ربات NEO)، Figure AI (مدل Helix)، Google DeepMind و Home Assistant، جایگاه رقابتی ما کجاست؟</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ما در بخش ساخت سخت‌افزار انسان‌نما یا آموزش مدل‌های پایه صدها میلیون دلاری از صفر با Figure AI یا DeepMind رقابت مستقیم نمی‌کنیم. برعکس، استراتژی ما مکمل و یکپارچه‌ساز است: ۱) از Home Assistant یاد گرفتیم که سازگاری بین برندها و کنترل محلی زیربنای اصلی است، اما رابط کاربری آن را با یک ایجنت شناختی جایگزین می‌کنیم؛ ۲) از 1X NEO آموختیم که ترکیب خودمختاری با کمک انسان در زمان خطا (Human-in-the-loop fallback) ضروری است؛ ۳) از DeepMind و Figure آموختیم که تفکیک برنامه‌ریزی تحلیلی از کنترل سریع و استفاده از ابزارهای تخصصی به جای یک مدل همه‌کاره، کلید پایداری سیستم است. AURA «لایه سیستم‌عامل هوشمند، ایمنی و حافظه محلی خانه» است که می‌تواند از مدل‌های باز و سخت‌افزارهای متنوع استفاده کند.</w:t>
      </w:r>
    </w:p>
    <w:p>
      <w:pPr>
        <w:keepNext/>
        <w:bidi/>
        <w:spacing w:before="320" w:after="120"/>
        <w:jc w:val="right"/>
      </w:pPr>
      <w:r>
        <w:rPr>
          <w:rFonts w:ascii="Inter" w:hAnsi="Inter" w:cs="Noto Sans Arabic"/>
          <w:b/>
          <w:i w:val="0"/>
          <w:color w:val="0F172A"/>
          <w:sz w:val="32"/>
          <w:rtl/>
        </w:rPr>
        <w:t>بخش دوم: امکان‌سنجی فنی، معماری System 1 / System 2 و مدل‌های جهان (JEPA)</w:t>
      </w:r>
    </w:p>
    <w:p>
      <w:pPr>
        <w:keepNext/>
        <w:bidi/>
        <w:spacing w:before="240" w:after="80"/>
        <w:jc w:val="right"/>
      </w:pPr>
      <w:r>
        <w:rPr>
          <w:rFonts w:ascii="Inter" w:hAnsi="Inter" w:cs="Noto Sans Arabic"/>
          <w:b/>
          <w:i w:val="0"/>
          <w:color w:val="2563EB"/>
          <w:sz w:val="27"/>
          <w:rtl/>
        </w:rPr>
        <w:t>سؤال ۷: آیا این سیستم واقعاً با فناوری‌های امروز قابل ساخت است یا بخشی از آن هنوز در حد مقاله پژوهشی است؟</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ما به طور شفاف معماری AURA را به سه سطح تقسیم کرده‌ایم: ۱) بخش کاملاً قابل ساخت در همین امروز (فاز ۱): شامل رابط چندوجهی (صدا/متن/تصویر)، هسته برنامه‌ریزی مبتنی بر LLM/VLM و چارچوب ReAct، حافظه برداری و گراف وضعیت خانه، موتور قطعی سیاست و ایمنی (RBAC و تأیید عملیات حساس)، و اتصال کامل به تجهیزات خانه هوشمند و جاروهای رباتیک از طریق استانداردهای Matter و Home Assistant؛ ۲) بخش مهندسی میان‌مدت (فاز ۲): ادراک فضایی سه‌بعدی و کنترل بازو یا ربات چرخ‌دار در محیط‌های نیمه‌ساخت‌یافته؛ ۳) بخش پژوهشی و در حال بلوغ (فاز ۳): برنامه‌ریزی فیزیکی عمومی با مدل‌های جهان (مانند V-JEPA 2) و کنترل ربات انسان‌نمای خانگی در محیط کاملاً آشفته.</w:t>
      </w:r>
    </w:p>
    <w:p>
      <w:pPr>
        <w:keepNext/>
        <w:bidi/>
        <w:spacing w:before="240" w:after="80"/>
        <w:jc w:val="right"/>
      </w:pPr>
      <w:r>
        <w:rPr>
          <w:rFonts w:ascii="Inter" w:hAnsi="Inter" w:cs="Noto Sans Arabic"/>
          <w:b/>
          <w:i w:val="0"/>
          <w:color w:val="2563EB"/>
          <w:sz w:val="27"/>
          <w:rtl/>
        </w:rPr>
        <w:t>سؤال ۸: معماری System 1 و System 2 دقیقاً چگونه در AURA پیاده‌سازی می‌شود؟ آیا این دو فقط دو نام تجاری هستند یا دو ماژول فنی مجزا؟</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در معماری فنی AURA، این دو کاملاً از نظر نرخ زمانی، حجم مدل و وظیفه مجزا هستند (الهام‌گرفته از معماری Talker-Reasoner در arXiv:2410.08328 و معماری Helix در Figure AI). ماژول System 2 یک مدل استدلال‌گر چندوجهی (VLM/LLM) است که با فرکانس پایین (۱ تا ۵ هرتز یا به صورت رویدادمحور) کار می‌کند؛ وظیفه آن درک جملات پیچیده، مراجعه به حافظه خانواده، تجزیه کار به زیرکارها و بازبرنامه‌ریزی در صورت بروز خطاست. در مقابل، ماژول System 1 شامل مفسرهای واکنشی سریع محلی (در فاز نرم‌افزاری با تأخیر زیر ۵۰ میلی‌ثانیه برای دستورات مستقیم و قواعد ایمنی) و سیاست‌های کنترل حرکتی پیوسته (در فاز رباتیک با فرکانس ۵۰ تا ۲۰۰ هرتز بر پایه مدل‌های VLA سبک یا Flow Matching نظیر π0) است که بردار هدف نهفته (Latent Goal) را از System 2 می‌گیرد و بلادرنگ اجرا می‌کند.</w:t>
      </w:r>
    </w:p>
    <w:p>
      <w:pPr>
        <w:keepNext/>
        <w:bidi/>
        <w:spacing w:before="240" w:after="80"/>
        <w:jc w:val="right"/>
      </w:pPr>
      <w:r>
        <w:rPr>
          <w:rFonts w:ascii="Inter" w:hAnsi="Inter" w:cs="Noto Sans Arabic"/>
          <w:b/>
          <w:i w:val="0"/>
          <w:color w:val="2563EB"/>
          <w:sz w:val="27"/>
          <w:rtl/>
        </w:rPr>
        <w:t>سؤال ۹: از دیدگاه یک پژوهشگر هوش مصنوعی، محدودیت‌های تشبیه روانشناختی کانمن (System 1 vs System 2) در سیستم‌های مهندسی چیست؟</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نقد بسیار دقیقی است. در روانشناسی شناختی کانمن (۲۰۱۱)، سیستم ۱ و ۲ بخش‌های فیزیکی جداگانه‌ای در مغز نیستند و سیستم ۱ انسانی دارای سوگیری‌های شناختی و هیجانی است. در مهندسی هوش مصنوعی، کاربرد این اصطلاح صرفاً یک استعاره معماری برای «جداسازی مقیاس زمانی و هزینه محاسباتی» (Computational &amp; Temporal Decoupling) است. محدودیت اصلی این معماری در هوش مصنوعی، «گلوگاه انتقال اطلاعات» (Interface Bottleneck) بین System 2 و System 1 است: اگر وضعیت محیط در کسری از ثانیه تغییر کند و System 1 نتواند بدون منتظر ماندن برای بازبرنامه‌ریزیِ کندِ System 2، هدف را اصلاح کند، سیستم دچار ناهماهنگی (Stale State) می‌شود. به همین دلیل در AURA یک مسیر وقفه مستقیم (Fast Interrupt) از لایه حسگری و ایمنی به هر دو سیستم تعبیه شده است.</w:t>
      </w:r>
    </w:p>
    <w:p>
      <w:pPr>
        <w:keepNext/>
        <w:bidi/>
        <w:spacing w:before="240" w:after="80"/>
        <w:jc w:val="right"/>
      </w:pPr>
      <w:r>
        <w:rPr>
          <w:rFonts w:ascii="Inter" w:hAnsi="Inter" w:cs="Noto Sans Arabic"/>
          <w:b/>
          <w:i w:val="0"/>
          <w:color w:val="2563EB"/>
          <w:sz w:val="27"/>
          <w:rtl/>
        </w:rPr>
        <w:t>سؤال ۱۰: معماری JEPA و به طور خاص V-JEPA 2 دقیقاً چه نقشی در AURA دارد و چرا مدل‌های زبانی یا مدل‌های تولید ویدیو (مثل Sora) برای این کار مناسب نیستند؟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مدل‌های زبانی (LLMs) فقط توکن‌های متنی تولید می‌کنند و فاقد درک هندسی، برخورد، جاذبه و دینامیک اشیا هستند. از سوی دیگر، مدل‌های مولد ویدیو در فضای پیکسل (Pixel-level Generative Models) سعی می‌کنند تک‌تک پیکسل‌های فریم بعدی را بازسازی کنند؛ این کار اولاً به توان پردازشی عظیمی نیاز دارد و ثانیاً بخش عمده ظرفیت مدل را صرف جزئیات غیرضروری (مثل بافت فرش یا تغییر نور روی دیوار) می‌کند. در مقابل، معماری JEPA (پیشنهاد یان لکان، ۲۰۲۲) و مدل V-JEPA 2 (ارائه‌شده توسط Meta FAIR در ژوئن ۲۰۲۵، arXiv:2506.09985) ویدیو را به یک «فضای بازنمایی انتزاعی» (Latent Representation Space) می‌برند و در آنجا پیامد یک عمل فیزیکی را پیش‌بینی می‌کنند. در AURA، نقش مدل جهان مبتنی بر V-JEPA 2 در فاز رباتیک این است که قبل از اجرای یک حرکت فیزیکی، در فضای نهفته شبیه‌سازی کند که «اگر این عمل انجام شود، آیا شیء به وضعیت هدف می‌رسد یا دچار برخورد می‌شود؟»</w:t>
      </w:r>
    </w:p>
    <w:p>
      <w:pPr>
        <w:keepNext/>
        <w:bidi/>
        <w:spacing w:before="240" w:after="80"/>
        <w:jc w:val="right"/>
      </w:pPr>
      <w:r>
        <w:rPr>
          <w:rFonts w:ascii="Inter" w:hAnsi="Inter" w:cs="Noto Sans Arabic"/>
          <w:b/>
          <w:i w:val="0"/>
          <w:color w:val="2563EB"/>
          <w:sz w:val="27"/>
          <w:rtl/>
        </w:rPr>
        <w:t>سؤال ۱۱: محدودیت‌های فعلی V-JEPA 2 و مدل‌های جهان چیست؟ آیا می‌توان همین امروز تمام کنترل ربات را به V-JEPA 2 سپرد؟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خیر، و ما در مستندات AURA صریحاً این محدودیت علمی را ثبت کرده‌ایم. طبق مقاله اصلی V-JEPA 2 (arXiv:2506.09985) و پژوهش‌های تحلیلی بعدی (مانند Sobal et al., 2026, arXiv:2512.24497)، مدل‌های جهان مبتنی بر JEPA در وظایف کوتاه‌برد (Short-horizon manipulation مانند برداشتن و جابه‌جایی اشیا در افق چند ثانیه) عملکرد Zero-Shot چشمگیری دارند؛ اما در افق‌های زمانی طولانی (Long-horizon multi-step tasks) به دلیل انباشت خطای پیش‌بینی در فضای نهفته (Rollout Drift)، دقت آن‌ها افت می‌کند. همچنین در تعاملات نیازمند حس لامسه ظریف (Tactile-rich tasks) صرفاً دیدن ویدیو کافی نیست. بنابراین در AURA، برنامه‌ریزی سطح بالا و بلندمدت بر عهده System 2 (مجهز به حلقه بررسی نتیجه) است و مدل جهان V-JEPA 2 صرفاً برای ارزیابی و برنامه‌ریزی حرکتی کوتاه‌برد به کار گرفته می‌شود.</w:t>
      </w:r>
    </w:p>
    <w:p>
      <w:pPr>
        <w:keepNext/>
        <w:bidi/>
        <w:spacing w:before="240" w:after="80"/>
        <w:jc w:val="right"/>
      </w:pPr>
      <w:r>
        <w:rPr>
          <w:rFonts w:ascii="Inter" w:hAnsi="Inter" w:cs="Noto Sans Arabic"/>
          <w:b/>
          <w:i w:val="0"/>
          <w:color w:val="2563EB"/>
          <w:sz w:val="27"/>
          <w:rtl/>
        </w:rPr>
        <w:t>سؤال ۱۲: چرا در یادداشت‌های معماری تأکید کرده‌اید که «ابزارهای تخصصی می‌توانند به جای یک مدل همه‌کاره استفاده شوند»؟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تجربه صنعتی Google DeepMind (در خانواده RT و Gemini Robotics) و مهندسی سیستم‌های عاملی نشان داده است که تلاش برای آموزش یک شبکه عصبی غول‌پیکر واحد (Monolithic End-to-End Model) که همزمان تشخیص گفتار، برنامه‌ریزی منطقی، مدیریت دیتابیس، مسیریابی SLAM و کنترل گشتاور موتور را انجام دهد، هم دیباگ کردن سیستم را غیرممکن می‌کند و هم قابلیت اطمینان را کاهش می‌دهد. در معماری AURA، هسته مرکزی به عنوان یک «ارکستراتور» از ماژول‌های تخصصی و اثبات‌شده (مانند SLAM کلاسیک برای نقشه‌برداری، پشته Matter برای ارتباط شبکه، و مدل‌های تخصصی بینایی و حرکتی) بهره می‌برد که باعث افزایش چشمگیر پایداری و کاهش هزینه محاسباتی می‌شود.</w:t>
      </w:r>
    </w:p>
    <w:p>
      <w:pPr>
        <w:keepNext/>
        <w:bidi/>
        <w:spacing w:before="320" w:after="120"/>
        <w:jc w:val="right"/>
      </w:pPr>
      <w:r>
        <w:rPr>
          <w:rFonts w:ascii="Inter" w:hAnsi="Inter" w:cs="Noto Sans Arabic"/>
          <w:b/>
          <w:i w:val="0"/>
          <w:color w:val="0F172A"/>
          <w:sz w:val="32"/>
          <w:rtl/>
        </w:rPr>
        <w:t>بخش سوم: ایمنی، حریم خصوصی، کنترل دسترسی و مدیریت خطا</w:t>
      </w:r>
    </w:p>
    <w:p>
      <w:pPr>
        <w:keepNext/>
        <w:bidi/>
        <w:spacing w:before="240" w:after="80"/>
        <w:jc w:val="right"/>
      </w:pPr>
      <w:r>
        <w:rPr>
          <w:rFonts w:ascii="Inter" w:hAnsi="Inter" w:cs="Noto Sans Arabic"/>
          <w:b/>
          <w:i w:val="0"/>
          <w:color w:val="2563EB"/>
          <w:sz w:val="27"/>
          <w:rtl/>
        </w:rPr>
        <w:t>سؤال ۱۳: چطور جلوی خطاهای خطرناک هوش مصنوعی (مثلاً باز کردن قفل در به روی غریبه یا روشن گذاشتن اجاق گاز به خاطر توهم مدل) را می‌گیرید؟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در معماری AURA، لایه ۲ (هوش مصنوعی احتمالی / Probabilistic AI) هرگز اجازه اتصال مستقیم به لایه ۴ (عملگرها) را ندارد! در میانه این دو، لایه ۳ یعنی «موتور قطعی سیاست و ایمنی» (Deterministic Policy &amp; Safety Engine) قرار گرفته است که با کدهای منطقی سخت و غیرقابل دور زدن (Rule-based &amp; Formal Guardrails) نوشته شده است. تمامی عملیات‌ها در سه سطح ریسک طبقه‌بندی می‌شوند: ۱) سطح سبز (بی‌خطر، مثل تغییر نور یا پخش موسیقی): اجرای خودکار؛ ۲) سطح زرد (نیمه‌حساس، مثل تغییر دمای کل خانه یا روشن کردن جارو در شب): اجرا همراه با اعلان؛ ۳) سطح قرمز (حساس و برگشت‌ناپذیر، مثل باز کردن قفل درب ورودی، غیرفعال کردن دزدگیر، کنترل اجاق/فر یا ارسال داده به بیرون): نیازمند تأیید صریح دوگانه انسان (Human-in-the-Loop Confirmation) و احراز هویت.</w:t>
      </w:r>
    </w:p>
    <w:p>
      <w:pPr>
        <w:keepNext/>
        <w:bidi/>
        <w:spacing w:before="240" w:after="80"/>
        <w:jc w:val="right"/>
      </w:pPr>
      <w:r>
        <w:rPr>
          <w:rFonts w:ascii="Inter" w:hAnsi="Inter" w:cs="Noto Sans Arabic"/>
          <w:b/>
          <w:i w:val="0"/>
          <w:color w:val="2563EB"/>
          <w:sz w:val="27"/>
          <w:rtl/>
        </w:rPr>
        <w:t>سؤال ۱۴: حریم خصوصی خانواده‌ها در برابر دوربین‌ها و میکروفون‌های همیشه روشن چگونه تضمین می‌شود؟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معماری AURA بر اصل «اول پردازش محلی» (Local-First Privacy Architecture) استوار است. جریان‌های خام ویدیویی و صوتی داخل خانه روی هاب پردازشی محلی (Edge Hub) در داخل شبکه محلی خانه پردازش می‌شوند و هیچ ویدیوی خامی به سرورهای ابری ارسال یا ذخیره نمی‌گردد. حتی برای درخواست‌های پیچیده‌ای که کاربر بخواهد از مدل‌های ابری کمک بگیرد، دروازه حریم خصوصی در لایه ۳ ابتدا داده‌ها را ناشناس‌سازی (Anonymization) و به توصیف متنی/برداری بدون اطلاعات هویتی تبدیل می‌کند. علاوه بر این، سیستم در حالت کاملاً آفلاین (بدون اتصال اینترنت) تمامی وظایف کنترلی و ایمنی خانه را اجرا می‌کند.</w:t>
      </w:r>
    </w:p>
    <w:p>
      <w:pPr>
        <w:keepNext/>
        <w:bidi/>
        <w:spacing w:before="240" w:after="80"/>
        <w:jc w:val="right"/>
      </w:pPr>
      <w:r>
        <w:rPr>
          <w:rFonts w:ascii="Inter" w:hAnsi="Inter" w:cs="Noto Sans Arabic"/>
          <w:b/>
          <w:i w:val="0"/>
          <w:color w:val="2563EB"/>
          <w:sz w:val="27"/>
          <w:rtl/>
        </w:rPr>
        <w:t>سؤال ۱۵: در فازهای بعدی که ربات فیزیکی وارد خانه می‌شود، ایمنی فیزیکی کودکان و سالمندان چطور تأمین می‌گردد؟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ما در طراحی لایه ۳ و لایه 4B دقیقاً الزامات استاندارد بین‌المللی ISO 13482:2014 (استاندارد ایمنی ربات‌های مراقبت شخصی و خدماتی خانگی) را ملاک قرار داده‌ایم: ۱) استفاده از پلتفرم‌های سخت‌افزاری ذاتاً ایمن (Inherently Safe Hardware) با وزن پایین، پوشش نرم پلیمری ضد نیشگون و محرک‌های برگشت‌پذیر (Backdrivable Tendon/Actuator drives مشابه معماری ۳۰ کیلوگرمی 1X NEO که صدای آن تنها ۲۲ دسی‌بل است)؛ ۲) محدودسازی سخت‌افزاری سرعت و گشتاور در حضور انسان یا حیوان خانگی (Dynamic Safety Zones)؛ و ۳) کلید توقف اضطراری سخت‌افزاری و صوتی مستقل از مدل هوش مصنوعی (Hardware E-Stop).</w:t>
      </w:r>
    </w:p>
    <w:p>
      <w:pPr>
        <w:keepNext/>
        <w:bidi/>
        <w:spacing w:before="240" w:after="80"/>
        <w:jc w:val="right"/>
      </w:pPr>
      <w:r>
        <w:rPr>
          <w:rFonts w:ascii="Inter" w:hAnsi="Inter" w:cs="Noto Sans Arabic"/>
          <w:b/>
          <w:i w:val="0"/>
          <w:color w:val="2563EB"/>
          <w:sz w:val="27"/>
          <w:rtl/>
        </w:rPr>
        <w:t>سؤال ۱۶: اگر ایجنت یا ربات در انجام یک کار شکست بخورد (مثلاً شیء از دستش بیفتد یا دستور روی دستگاه کار نکند)، سیستم چه می‌کند؟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این دقیقاً وظیفه لایه ۵ (بررسی نتیجه و یادگیری) است. برخلاف سیستم‌های سنتی که دستور را می‌فرستند و فرض می‌کنند انجام شده (Open-loop)، در AURA پس از هر عمل، وضعیت جدید از طریق حسگرها یا تصویر بررسی می‌شود. اگر کار شکست خورده باشد، یک پروتکل ۳ مرحله‌ای اجرا می‌شود: ۱) تلاش مجدد محلی یا اصلاح مسیر؛ ۲) گزارش خطا به System 2 برای بازبرنامه‌ریزی با ابزار جایگزین؛ ۳) در صورت شکست مجدد، توقف ایمن و درخواست کمک از انسان (یا در فاز رباتیک، سوئیچ به حالت راهنمایی/تله‌اپریشن با اجازه کاربر، الهام‌گرفته از Expert Mode در 1X NEO) و ثبت این تجربه در حافظه برای جلوگیری از تکرار خطا.</w:t>
      </w:r>
    </w:p>
    <w:p>
      <w:pPr>
        <w:keepNext/>
        <w:bidi/>
        <w:spacing w:before="320" w:after="120"/>
        <w:jc w:val="right"/>
      </w:pPr>
      <w:r>
        <w:rPr>
          <w:rFonts w:ascii="Inter" w:hAnsi="Inter" w:cs="Noto Sans Arabic"/>
          <w:b/>
          <w:i w:val="0"/>
          <w:color w:val="0F172A"/>
          <w:sz w:val="32"/>
          <w:rtl/>
        </w:rPr>
        <w:t>بخش چهارم: هزینه، زمان‌بندی، مدل کسب‌وکار و نیازمندی‌های اجرایی</w:t>
      </w:r>
    </w:p>
    <w:p>
      <w:pPr>
        <w:keepNext/>
        <w:bidi/>
        <w:spacing w:before="240" w:after="80"/>
        <w:jc w:val="right"/>
      </w:pPr>
      <w:r>
        <w:rPr>
          <w:rFonts w:ascii="Inter" w:hAnsi="Inter" w:cs="Noto Sans Arabic"/>
          <w:b/>
          <w:i w:val="0"/>
          <w:color w:val="2563EB"/>
          <w:sz w:val="27"/>
          <w:rtl/>
        </w:rPr>
        <w:t>سؤال ۱۷: هزینه و زمان توسعه نسخه اولیه (MVP) و فازهای بعدی چقدر برآورد می‌شود؟ (با ذکر فرضیات دقیق)</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ما هیچ عدد قطعی را بدون بیان فرضیات پایه اعلام نمی‌کنیم، زیرا هزینه به شدت به مقیاس تیم و زیرساخت موجود وابسته است. بر اساس فرضیات مشخص زیر، برآورد مهندسی ما در سه فاز عبارت است از:</w:t>
      </w:r>
    </w:p>
    <w:p>
      <w:pPr>
        <w:pStyle w:val="ListBullet"/>
        <w:bidi/>
        <w:spacing w:before="40" w:after="80" w:line="276" w:lineRule="auto"/>
        <w:jc w:val="right"/>
      </w:pPr>
      <w:r>
        <w:rPr>
          <w:rFonts w:ascii="Inter" w:hAnsi="Inter" w:cs="Noto Sans Arabic"/>
          <w:b/>
          <w:i w:val="0"/>
          <w:color w:val="0F172A"/>
          <w:sz w:val="22"/>
          <w:rtl/>
        </w:rPr>
        <w:t xml:space="preserve">فرض پایه ۱ (فاز اول — MVP نرم‌افزاری و هاب محلی): </w:t>
      </w:r>
      <w:r>
        <w:rPr>
          <w:rFonts w:ascii="Inter" w:hAnsi="Inter" w:cs="Noto Sans Arabic"/>
          <w:b w:val="0"/>
          <w:i w:val="0"/>
          <w:color w:val="0F172A"/>
          <w:sz w:val="22"/>
          <w:rtl/>
        </w:rPr>
        <w:t>تیم هسته ۵ تا ۷ نفره (۲ مهندس AI/Agent، ۲ مهندس سیستم‌های نهفته/IoT و Home Assistant، ۱ طراح محصول/UX، ۱ مهندس امنیت/تست) در بازه زمانی ۶ تا ۹ ماه. سخت‌افزار موردنیاز: هاب پردازش لبه‌ای آماده (مانند NVIDIA Jetson Orin Nano/NX یا Apple Silicon Mac Mini / Mini-PC مجهز به NPU با هزینه سخت‌افزاری حدود ۳۰۰ تا ۸۰۰ دلار به ازای هر واحد تست) به همراه کیت تجهیزات استاندارد خانه هوشمند (حدود ۱,۵۰۰ تا ۳,۰۰۰ دلار برای آزمایشگاه تست). هزینه کل فاز اول عمدتاً شامل حقوق تیم مهندسی و زیرساخت تست است (برآورد در مقیاس استارتاپی: حدود ۱۲۰ تا ۲۵۰ هزار دلار بسته به جغرافیای استخدام).</w:t>
      </w:r>
    </w:p>
    <w:p>
      <w:pPr>
        <w:pStyle w:val="ListBullet"/>
        <w:bidi/>
        <w:spacing w:before="40" w:after="80" w:line="276" w:lineRule="auto"/>
        <w:jc w:val="right"/>
      </w:pPr>
      <w:r>
        <w:rPr>
          <w:rFonts w:ascii="Inter" w:hAnsi="Inter" w:cs="Noto Sans Arabic"/>
          <w:b/>
          <w:i w:val="0"/>
          <w:color w:val="0F172A"/>
          <w:sz w:val="22"/>
          <w:rtl/>
        </w:rPr>
        <w:t xml:space="preserve">فرض پایه ۲ (فاز دوم — یکپارچه‌سازی ادراک فضایی و ربات‌های متحرک/بازوی کمکی): </w:t>
      </w:r>
      <w:r>
        <w:rPr>
          <w:rFonts w:ascii="Inter" w:hAnsi="Inter" w:cs="Noto Sans Arabic"/>
          <w:b w:val="0"/>
          <w:i w:val="0"/>
          <w:color w:val="0F172A"/>
          <w:sz w:val="22"/>
          <w:rtl/>
        </w:rPr>
        <w:t>بازه زمانی ۹ تا ۱۸ ماه، تیم ۸ تا ۱۲ نفره، اضافه شدن ۲ تا ۳ پلتفرم رباتیک تحقیقاتی آماده (مانند بازوهای دوتایی سبک ALOHA یا پلتفرم‌های متحرک چرخ‌دار با هزینه ۱۵ تا ۴۰ هزار دلار برای تجهیزات آزمایشگاهی). برآورد بودجه فاز دوم: حدود ۴۰۰ تا ۸۰۰ هزار دلار.</w:t>
      </w:r>
    </w:p>
    <w:p>
      <w:pPr>
        <w:pStyle w:val="ListBullet"/>
        <w:bidi/>
        <w:spacing w:before="40" w:after="80" w:line="276" w:lineRule="auto"/>
        <w:jc w:val="right"/>
      </w:pPr>
      <w:r>
        <w:rPr>
          <w:rFonts w:ascii="Inter" w:hAnsi="Inter" w:cs="Noto Sans Arabic"/>
          <w:b/>
          <w:i w:val="0"/>
          <w:color w:val="0F172A"/>
          <w:sz w:val="22"/>
          <w:rtl/>
        </w:rPr>
        <w:t xml:space="preserve">فرض پایه ۳ (فاز سوم — یکپارچه‌سازی با ربات‌های انسان‌نمای خانگی و مدل‌های جهان): </w:t>
      </w:r>
      <w:r>
        <w:rPr>
          <w:rFonts w:ascii="Inter" w:hAnsi="Inter" w:cs="Noto Sans Arabic"/>
          <w:b w:val="0"/>
          <w:i w:val="0"/>
          <w:color w:val="0F172A"/>
          <w:sz w:val="22"/>
          <w:rtl/>
        </w:rPr>
        <w:t>بازه ۱۸ تا ۳۶ ماه، نیازمند شراکت استراتژیک با سازندگان سخت‌افزار رباتیک (OEMs) و کلاستر پردازشی برای پس‌آموزش (Post-training) مدل‌های جهان و VLA؛ بودجه این فاز در مقیاس Series A (چند میلیون دلار) تعریف می‌شود.</w:t>
      </w:r>
    </w:p>
    <w:p>
      <w:pPr>
        <w:keepNext/>
        <w:bidi/>
        <w:spacing w:before="240" w:after="80"/>
        <w:jc w:val="right"/>
      </w:pPr>
      <w:r>
        <w:rPr>
          <w:rFonts w:ascii="Inter" w:hAnsi="Inter" w:cs="Noto Sans Arabic"/>
          <w:b/>
          <w:i w:val="0"/>
          <w:color w:val="2563EB"/>
          <w:sz w:val="27"/>
          <w:rtl/>
        </w:rPr>
        <w:t>سؤال ۱۸: برای ساخت نسخه اولیه (MVP) در ۶ ماه اول دقیقاً به چه اجزایی نیاز داریم و چه چیزی را نباید از صفر بسازیم؟</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راز موفقیت MVP در این است که چرخ را از نو اختراع نکنیم. آنچه از بیرون و متن‌باز استفاده می‌کنیم: ۱) هسته ارتباطی Home Assistant و درایورهای Matter/Thread/Zigbee برای اتصال به بیش از ۳۰۰۰ برند دستگاه هوشمند؛ ۲) مدل‌های پایه متن‌باز (مانند خانواده Llama / Qwen / Gemma برای اجرای محلی روی Edge و مدل‌های Whisper/Piper برای صوت). آنچه خودمان در MVP می‌سازیم (ارزش افزوده اصلی AURA): ۱) معماری شناختی System 1/2 و گراف حافظه فضایی و ترجیحات خانواده؛ ۲) موتور قطعی سیاست، کنترل دسترسی و تأیید عملیات حساس (لایه ۳)؛ ۳) حلقه بسته تأیید اجرای کار و خوداصلاحی (لایه ۵)؛ و ۴) رابط کاربری فوق‌ساده بدون نیاز به کدنویسی.</w:t>
      </w:r>
    </w:p>
    <w:p>
      <w:pPr>
        <w:keepNext/>
        <w:bidi/>
        <w:spacing w:before="240" w:after="80"/>
        <w:jc w:val="right"/>
      </w:pPr>
      <w:r>
        <w:rPr>
          <w:rFonts w:ascii="Inter" w:hAnsi="Inter" w:cs="Noto Sans Arabic"/>
          <w:b/>
          <w:i w:val="0"/>
          <w:color w:val="2563EB"/>
          <w:sz w:val="27"/>
          <w:rtl/>
        </w:rPr>
        <w:t>سؤال ۱۹: چرا خودتان سخت‌افزار ربات انسان‌نما را طراحی و تولید نمی‌کنید؟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طراحی و تولید انبوه سخت‌افزار ربات انسان‌نما نیازمند صدها میلیون دلار سرمایه اولیه (CapEx)، زنجیره تأمین پیچیده محرک‌ها (Actuators) و سال‌ها تست استهلاک مکانیکی است. امروز ده‌ها شرکت (از 1X و Figure گرفته تا Unitree و Apptronik) در حال رقابت سنگین برای کاهش قیمت سخت‌افزار هستند و قیمت پلتفرم‌ها به سرعت در حال افت است. همان‌طور که سیستم‌عامل اندروید با مستقل ماندن از یک کارخانه موبایل‌سازی خاص توانست کل اکوسیستم را تسخیر کند، مزیت استراتژیک و حاشیه سود پایدار AURA در «مغز نرم‌افزاری، حافظه محیطی خانه و لایه ایمنی فرادستگاهی» است که می‌تواند روی هر سخت‌افزار رباتیک استاندارد سوار شود.</w:t>
      </w:r>
    </w:p>
    <w:p>
      <w:pPr>
        <w:keepNext/>
        <w:bidi/>
        <w:spacing w:before="240" w:after="80"/>
        <w:jc w:val="right"/>
      </w:pPr>
      <w:r>
        <w:rPr>
          <w:rFonts w:ascii="Inter" w:hAnsi="Inter" w:cs="Noto Sans Arabic"/>
          <w:b/>
          <w:i w:val="0"/>
          <w:color w:val="2563EB"/>
          <w:sz w:val="27"/>
          <w:rtl/>
        </w:rPr>
        <w:t>سؤال ۲۰: چالش تأخیر (Latency) و محدودیت سخت‌افزاری در اجرای محلی (Edge AI) داخل خانه را چطور حل می‌کنید؟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با دو تکنیک مهندسی: اول، همان معماری System 1 / System 2؛ بیش از ۷۰ درصد تعاملات روزمره خانه (روشن کردن چراغ، تنظیم دما، بررسی وضعیت قفل، واکنش‌های ایمنی) توسط مدل‌های فشرده و کوانتایزشده (Quantized 4-bit/8-bit SLMs) در بخش System 1 روی یک NPU محلی در کمتر از ۱۰۰ تا ۲۰۰ میلی‌ثانیه پردازش می‌شوند. دوم، استفاده از معماری هیبریدی هوشمند: تنها زمانی که یک مسئله برنامه‌ریزی بسیار پیچیده و غیرفوری پیش بیاید، سیستم می‌تواند به صورت اختیاری (و با رعایت کامل فیلتر حریم خصوصی لایه ۳) از توان استدلال مدل‌های بزرگ‌تر بهره ببرد.</w:t>
      </w:r>
    </w:p>
    <w:p>
      <w:pPr>
        <w:keepNext/>
        <w:bidi/>
        <w:spacing w:before="240" w:after="80"/>
        <w:jc w:val="right"/>
      </w:pPr>
      <w:r>
        <w:rPr>
          <w:rFonts w:ascii="Inter" w:hAnsi="Inter" w:cs="Noto Sans Arabic"/>
          <w:b/>
          <w:i w:val="0"/>
          <w:color w:val="2563EB"/>
          <w:sz w:val="27"/>
          <w:rtl/>
        </w:rPr>
        <w:t>سؤال ۲۱: مدل درآمدی (Business Model) برای AURA چگونه تعریف می‌شود؟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مدل درآمدی به صورت ترکیبی و مرحله‌ای طراحی شده است:</w:t>
      </w:r>
    </w:p>
    <w:p>
      <w:pPr>
        <w:bidi/>
        <w:spacing w:before="0" w:after="140" w:line="276" w:lineRule="auto"/>
        <w:jc w:val="right"/>
      </w:pPr>
      <w:r>
        <w:rPr>
          <w:rFonts w:ascii="Inter" w:hAnsi="Inter" w:cs="Noto Sans Arabic"/>
          <w:b w:val="0"/>
          <w:i w:val="0"/>
          <w:color w:val="0F172A"/>
          <w:sz w:val="22"/>
          <w:rtl/>
        </w:rPr>
        <w:t>۱) در فاز اول (B2C &amp; Prosumer / B2B2C): فروش «هاب هوشمند محلی AURA Box» (سخت‌افزار Edge از پیش پیکربندی‌شده Plug-and-Play) با حاشیه سود سخت‌افزاری مشخص، به همراه اشتراک اختیاری برای قابلیت‌های پیشرفته (پشتیبان‌گیری رمزنگاری‌شده، به‌روزرسانی مدل‌های تخصصی و پایش ایمنی سالمندان/خانه).</w:t>
      </w:r>
    </w:p>
    <w:p>
      <w:pPr>
        <w:bidi/>
        <w:spacing w:before="0" w:after="140" w:line="276" w:lineRule="auto"/>
        <w:jc w:val="right"/>
      </w:pPr>
      <w:r>
        <w:rPr>
          <w:rFonts w:ascii="Inter" w:hAnsi="Inter" w:cs="Noto Sans Arabic"/>
          <w:b w:val="0"/>
          <w:i w:val="0"/>
          <w:color w:val="0F172A"/>
          <w:sz w:val="22"/>
          <w:rtl/>
        </w:rPr>
        <w:t>۲) در فاز توسعه بازار (B2B): همکاری با سازندگان مسکن هوشمند، برج‌های مسکونی، دفاتر مدرن و هتل‌ها به عنوان سیستم‌عامل مرکزی ساختمان.</w:t>
      </w:r>
    </w:p>
    <w:p>
      <w:pPr>
        <w:bidi/>
        <w:spacing w:before="0" w:after="140" w:line="276" w:lineRule="auto"/>
        <w:jc w:val="right"/>
      </w:pPr>
      <w:r>
        <w:rPr>
          <w:rFonts w:ascii="Inter" w:hAnsi="Inter" w:cs="Noto Sans Arabic"/>
          <w:b w:val="0"/>
          <w:i w:val="0"/>
          <w:color w:val="0F172A"/>
          <w:sz w:val="22"/>
          <w:rtl/>
        </w:rPr>
        <w:t>۳) در فاز رباتیک (OEM Licensing &amp; App Ecosystem): ارائه مجوز (Licensing) هسته شناختی و لایه ایمنی AURA به سازندگان ربات‌های خدماتی و خانگی که سخت‌افزار خوبی دارند اما فاقد زیرساخت یکپارچه‌سازی با خانه هوشمند و حافظه خانواده هستند.</w:t>
      </w:r>
    </w:p>
    <w:p>
      <w:pPr>
        <w:keepNext/>
        <w:bidi/>
        <w:spacing w:before="240" w:after="80"/>
        <w:jc w:val="right"/>
      </w:pPr>
      <w:r>
        <w:rPr>
          <w:rFonts w:ascii="Inter" w:hAnsi="Inter" w:cs="Noto Sans Arabic"/>
          <w:b/>
          <w:i w:val="0"/>
          <w:color w:val="2563EB"/>
          <w:sz w:val="27"/>
          <w:rtl/>
        </w:rPr>
        <w:t>سؤال ۲۲: چه همکاری یا حمایتی از مجموعه ما در این جلسه انتظار دارید تا کار رسماً شروع شود؟</w:t>
      </w:r>
    </w:p>
    <w:p>
      <w:pPr>
        <w:bidi/>
        <w:spacing w:before="0" w:after="140" w:line="276" w:lineRule="auto"/>
        <w:jc w:val="right"/>
      </w:pPr>
      <w:r>
        <w:rPr>
          <w:rFonts w:ascii="Inter" w:hAnsi="Inter" w:cs="Noto Sans Arabic"/>
          <w:b/>
          <w:i w:val="0"/>
          <w:color w:val="0F172A"/>
          <w:sz w:val="22"/>
          <w:rtl/>
        </w:rPr>
        <w:t xml:space="preserve">پاسخ دقیق: </w:t>
      </w:r>
      <w:r>
        <w:rPr>
          <w:rFonts w:ascii="Inter" w:hAnsi="Inter" w:cs="Noto Sans Arabic"/>
          <w:b w:val="0"/>
          <w:i w:val="0"/>
          <w:color w:val="0F172A"/>
          <w:sz w:val="22"/>
          <w:rtl/>
        </w:rPr>
        <w:t>درخواست ما کاملاً مرحله‌بندی‌شده و کم‌ریسک است: ما به دنبال تعریف یک «پروژه پایلوت ۶ ماهه (Phase 1 MVP)» هستیم. آنچه از مجموعه انتظار داریم عبارت است از: ۱) تأمین بودجه و منابع انسانی برای تشکیل تیم هسته ۵ تا ۷ نفره به مدت ۶ ماه؛ ۲) اختصاص یک فضای آزمایشگاهی کوچک (Living Lab) مجهز به تجهیزات استاندارد خانه هوشمند و یک ربات جارو/متحرک برای تست‌های میدانی بسته؛ و ۳) همراهی منتورهای فنی و تجاری مجموعه در تعریف شاخص‌های ارزیابی عملکرد (KPIs) در پایان ماه سوم و ششم؛ به طوری که تصمیم‌گیری برای سرمایه‌گذاری سنگین‌تر در فاز دوم، کاملاً منوط به موفقیت دمو و شاخص‌های عینی فاز اول باشد.</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Arabic" w:hAnsi="Noto Sans Arabic"/>
      <w:color w:val="0F17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