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bidi/>
        <w:spacing w:before="0" w:after="120"/>
        <w:jc w:val="right"/>
      </w:pPr>
      <w:r>
        <w:rPr>
          <w:rFonts w:ascii="Inter" w:hAnsi="Inter" w:cs="Noto Sans Arabic"/>
          <w:b/>
          <w:i w:val="0"/>
          <w:color w:val="0F172A"/>
          <w:sz w:val="44"/>
          <w:rtl/>
        </w:rPr>
        <w:t>راهنمای جامع سخنران و متن کامل ارائه ۲۰ دقیقه‌ای AURA</w:t>
      </w:r>
    </w:p>
    <w:p>
      <w:pPr>
        <w:keepNext/>
        <w:bidi/>
        <w:spacing w:before="0" w:after="280"/>
        <w:jc w:val="right"/>
      </w:pPr>
      <w:r>
        <w:rPr>
          <w:rFonts w:ascii="Inter" w:hAnsi="Inter" w:cs="Noto Sans Arabic"/>
          <w:b/>
          <w:i w:val="0"/>
          <w:color w:val="2563EB"/>
          <w:sz w:val="24"/>
          <w:rtl/>
        </w:rPr>
        <w:t>AURA — Autonomous Universal Residential Agent | نسخه ویژه جلسه معرفی محصول به مدیران و متخصصان فنی</w:t>
      </w:r>
    </w:p>
    <w:p>
      <w:pPr>
        <w:bidi/>
        <w:spacing w:before="0" w:after="140" w:line="276" w:lineRule="auto"/>
        <w:jc w:val="right"/>
      </w:pPr>
      <w:r>
        <w:rPr>
          <w:rFonts w:ascii="Inter" w:hAnsi="Inter" w:cs="Noto Sans Arabic"/>
          <w:b/>
          <w:i w:val="0"/>
          <w:color w:val="0F172A"/>
          <w:sz w:val="22"/>
          <w:rtl/>
        </w:rPr>
        <w:t xml:space="preserve">راهنمای استفاده از این سند: </w:t>
      </w:r>
      <w:r>
        <w:rPr>
          <w:rFonts w:ascii="Inter" w:hAnsi="Inter" w:cs="Noto Sans Arabic"/>
          <w:b w:val="0"/>
          <w:i w:val="0"/>
          <w:color w:val="0F172A"/>
          <w:sz w:val="22"/>
          <w:rtl/>
        </w:rPr>
        <w:t>این سند به گونه‌ای طراحی شده است که به عنوان متن همراه سخنران در جلسه ۲۰ دقیقه‌ای معرفی محصول استفاده شود. جملات با لحن طبیعی، گفتاری-حرفه‌ای و به دور از ادبیات خشک کتابی نوشته شده‌اند تا ارتباط چشمی و کلامی مؤثری با مخاطبان (مدیران ارشد، مهندسان هوش مصنوعی و پژوهشگران رباتیک) برقرار شود. در سراسر متن، نشانگرهای راهنمای اجرا در داخل کروشه مانند [تأکید لحن]، [مکث کوتاه] و [اشاره به اسلاید] درج شده‌اند.</w:t>
      </w:r>
    </w:p>
    <w:p>
      <w:pPr>
        <w:keepNext/>
        <w:bidi/>
        <w:spacing w:before="320" w:after="120"/>
        <w:jc w:val="right"/>
      </w:pPr>
      <w:r>
        <w:rPr>
          <w:rFonts w:ascii="Inter" w:hAnsi="Inter" w:cs="Noto Sans Arabic"/>
          <w:b/>
          <w:i w:val="0"/>
          <w:color w:val="0F172A"/>
          <w:sz w:val="32"/>
          <w:rtl/>
        </w:rPr>
        <w:t>جدول زمان‌بندی کلان ارائه (۲۰ دقیقه کامل)</w:t>
      </w:r>
    </w:p>
    <w:tbl>
      <w:tblPr>
        <w:tblW w:type="auto" w:w="0"/>
        <w:jc w:val="center"/>
        <w:tblLook w:firstColumn="1" w:firstRow="1" w:lastColumn="0" w:lastRow="0" w:noHBand="0" w:noVBand="1" w:val="04A0"/>
        <w:bidiVisual/>
      </w:tblPr>
      <w:tblGrid>
        <w:gridCol w:w="1872"/>
        <w:gridCol w:w="1872"/>
        <w:gridCol w:w="1872"/>
        <w:gridCol w:w="1872"/>
        <w:gridCol w:w="1872"/>
      </w:tblGrid>
      <w:tr>
        <w:trPr>
          <w:tblHeader/>
        </w:trPr>
        <w:tc>
          <w:tcPr>
            <w:tcW w:type="dxa" w:w="1872"/>
            <w:vAlign w:val="center"/>
            <w:shd w:fill="0F172A"/>
          </w:tcPr>
          <w:p>
            <w:pPr>
              <w:keepNext/>
              <w:bidi/>
              <w:spacing w:before="80" w:after="80"/>
              <w:jc w:val="center"/>
            </w:pPr>
            <w:r/>
            <w:r>
              <w:rPr>
                <w:rFonts w:ascii="Inter" w:hAnsi="Inter" w:cs="Noto Sans Arabic"/>
                <w:b/>
                <w:i w:val="0"/>
                <w:color w:val="FFFFFF"/>
                <w:sz w:val="21"/>
                <w:rtl/>
              </w:rPr>
              <w:t>شماره اسلاید</w:t>
            </w:r>
          </w:p>
        </w:tc>
        <w:tc>
          <w:tcPr>
            <w:tcW w:type="dxa" w:w="1872"/>
            <w:vAlign w:val="center"/>
            <w:shd w:fill="0F172A"/>
          </w:tcPr>
          <w:p>
            <w:pPr>
              <w:keepNext/>
              <w:bidi/>
              <w:spacing w:before="80" w:after="80"/>
              <w:jc w:val="center"/>
            </w:pPr>
            <w:r/>
            <w:r>
              <w:rPr>
                <w:rFonts w:ascii="Inter" w:hAnsi="Inter" w:cs="Noto Sans Arabic"/>
                <w:b/>
                <w:i w:val="0"/>
                <w:color w:val="FFFFFF"/>
                <w:sz w:val="21"/>
                <w:rtl/>
              </w:rPr>
              <w:t>عنوان اسلاید</w:t>
            </w:r>
          </w:p>
        </w:tc>
        <w:tc>
          <w:tcPr>
            <w:tcW w:type="dxa" w:w="1872"/>
            <w:vAlign w:val="center"/>
            <w:shd w:fill="0F172A"/>
          </w:tcPr>
          <w:p>
            <w:pPr>
              <w:keepNext/>
              <w:bidi/>
              <w:spacing w:before="80" w:after="80"/>
              <w:jc w:val="center"/>
            </w:pPr>
            <w:r/>
            <w:r>
              <w:rPr>
                <w:rFonts w:ascii="Inter" w:hAnsi="Inter" w:cs="Noto Sans Arabic"/>
                <w:b/>
                <w:i w:val="0"/>
                <w:color w:val="FFFFFF"/>
                <w:sz w:val="21"/>
                <w:rtl/>
              </w:rPr>
              <w:t>زمان اختصاص‌یافته</w:t>
            </w:r>
          </w:p>
        </w:tc>
        <w:tc>
          <w:tcPr>
            <w:tcW w:type="dxa" w:w="1872"/>
            <w:vAlign w:val="center"/>
            <w:shd w:fill="0F172A"/>
          </w:tcPr>
          <w:p>
            <w:pPr>
              <w:keepNext/>
              <w:bidi/>
              <w:spacing w:before="80" w:after="80"/>
              <w:jc w:val="center"/>
            </w:pPr>
            <w:r/>
            <w:r>
              <w:rPr>
                <w:rFonts w:ascii="Inter" w:hAnsi="Inter" w:cs="Noto Sans Arabic"/>
                <w:b/>
                <w:i w:val="0"/>
                <w:color w:val="FFFFFF"/>
                <w:sz w:val="21"/>
                <w:rtl/>
              </w:rPr>
              <w:t>بازه زمانی تجمعی</w:t>
            </w:r>
          </w:p>
        </w:tc>
        <w:tc>
          <w:tcPr>
            <w:tcW w:type="dxa" w:w="1872"/>
            <w:vAlign w:val="center"/>
            <w:shd w:fill="0F172A"/>
          </w:tcPr>
          <w:p>
            <w:pPr>
              <w:keepNext/>
              <w:bidi/>
              <w:spacing w:before="80" w:after="80"/>
              <w:jc w:val="center"/>
            </w:pPr>
            <w:r/>
            <w:r>
              <w:rPr>
                <w:rFonts w:ascii="Inter" w:hAnsi="Inter" w:cs="Noto Sans Arabic"/>
                <w:b/>
                <w:i w:val="0"/>
                <w:color w:val="FFFFFF"/>
                <w:sz w:val="21"/>
                <w:rtl/>
              </w:rPr>
              <w:t>هدف کلیدی اسلاید</w:t>
            </w:r>
          </w:p>
        </w:tc>
      </w:tr>
      <w:tr>
        <w:trPr>
          <w:cantSplit/>
        </w:trPr>
        <w:tc>
          <w:tcPr>
            <w:tcW w:type="dxa" w:w="1872"/>
            <w:vAlign w:val="center"/>
          </w:tcPr>
          <w:p>
            <w:pPr>
              <w:bidi/>
              <w:spacing w:before="60" w:after="60" w:line="269" w:lineRule="auto"/>
              <w:jc w:val="right"/>
            </w:pPr>
            <w:r/>
            <w:r>
              <w:rPr>
                <w:rFonts w:ascii="Inter" w:hAnsi="Inter" w:cs="Noto Sans Arabic"/>
                <w:b/>
                <w:i w:val="0"/>
                <w:color w:val="0F172A"/>
                <w:sz w:val="20"/>
                <w:rtl/>
              </w:rPr>
              <w:t>اسلاید ۱</w:t>
            </w:r>
          </w:p>
        </w:tc>
        <w:tc>
          <w:tcPr>
            <w:tcW w:type="dxa" w:w="1872"/>
            <w:vAlign w:val="center"/>
          </w:tcPr>
          <w:p>
            <w:pPr>
              <w:bidi/>
              <w:spacing w:before="60" w:after="60" w:line="269" w:lineRule="auto"/>
              <w:jc w:val="right"/>
            </w:pPr>
            <w:r/>
            <w:r>
              <w:rPr>
                <w:rFonts w:ascii="Inter" w:hAnsi="Inter" w:cs="Noto Sans Arabic"/>
                <w:b w:val="0"/>
                <w:i w:val="0"/>
                <w:color w:val="0F172A"/>
                <w:sz w:val="20"/>
                <w:rtl/>
              </w:rPr>
              <w:t>معرفی AURA و چشم‌انداز کلان</w:t>
            </w:r>
          </w:p>
        </w:tc>
        <w:tc>
          <w:tcPr>
            <w:tcW w:type="dxa" w:w="1872"/>
            <w:vAlign w:val="center"/>
          </w:tcPr>
          <w:p>
            <w:pPr>
              <w:bidi/>
              <w:spacing w:before="60" w:after="60" w:line="269" w:lineRule="auto"/>
              <w:jc w:val="right"/>
            </w:pPr>
            <w:r/>
            <w:r>
              <w:rPr>
                <w:rFonts w:ascii="Inter" w:hAnsi="Inter" w:cs="Noto Sans Arabic"/>
                <w:b w:val="0"/>
                <w:i w:val="0"/>
                <w:color w:val="0F172A"/>
                <w:sz w:val="20"/>
                <w:rtl/>
              </w:rPr>
              <w:t>۱ دقیقه و ۳۰ ثانیه</w:t>
            </w:r>
          </w:p>
        </w:tc>
        <w:tc>
          <w:tcPr>
            <w:tcW w:type="dxa" w:w="1872"/>
            <w:vAlign w:val="center"/>
          </w:tcPr>
          <w:p>
            <w:pPr>
              <w:bidi/>
              <w:spacing w:before="60" w:after="60" w:line="269" w:lineRule="auto"/>
              <w:jc w:val="right"/>
            </w:pPr>
            <w:r/>
            <w:r>
              <w:rPr>
                <w:rFonts w:ascii="Inter" w:hAnsi="Inter" w:cs="Noto Sans Arabic"/>
                <w:b w:val="0"/>
                <w:i w:val="0"/>
                <w:color w:val="0F172A"/>
                <w:sz w:val="20"/>
                <w:rtl/>
              </w:rPr>
              <w:t>۰۰:۰۰ تا ۰۱:۳۰</w:t>
            </w:r>
          </w:p>
        </w:tc>
        <w:tc>
          <w:tcPr>
            <w:tcW w:type="dxa" w:w="1872"/>
            <w:vAlign w:val="center"/>
          </w:tcPr>
          <w:p>
            <w:pPr>
              <w:bidi/>
              <w:spacing w:before="60" w:after="60" w:line="269" w:lineRule="auto"/>
              <w:jc w:val="right"/>
            </w:pPr>
            <w:r/>
            <w:r>
              <w:rPr>
                <w:rFonts w:ascii="Inter" w:hAnsi="Inter" w:cs="Noto Sans Arabic"/>
                <w:b w:val="0"/>
                <w:i w:val="0"/>
                <w:color w:val="0F172A"/>
                <w:sz w:val="20"/>
                <w:rtl/>
              </w:rPr>
              <w:t>ایجاد قلاب ذهنی و تعریف هویت محصول</w:t>
            </w:r>
          </w:p>
        </w:tc>
      </w:tr>
      <w:tr>
        <w:trPr>
          <w:cantSplit/>
        </w:trPr>
        <w:tc>
          <w:tcPr>
            <w:tcW w:type="dxa" w:w="1872"/>
            <w:vAlign w:val="center"/>
            <w:shd w:fill="F1F5F9"/>
          </w:tcPr>
          <w:p>
            <w:pPr>
              <w:bidi/>
              <w:spacing w:before="60" w:after="60" w:line="269" w:lineRule="auto"/>
              <w:jc w:val="right"/>
            </w:pPr>
            <w:r/>
            <w:r>
              <w:rPr>
                <w:rFonts w:ascii="Inter" w:hAnsi="Inter" w:cs="Noto Sans Arabic"/>
                <w:b/>
                <w:i w:val="0"/>
                <w:color w:val="0F172A"/>
                <w:sz w:val="20"/>
                <w:rtl/>
              </w:rPr>
              <w:t>اسلاید ۲</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معرفی ارائه‌دهنده و رویکرد چندتخصصی</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۱ دقیقه و ۰۰ ثانیه</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۰۱:۳۰ تا ۰۲:۳۰</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ایجاد اعتبار علمی، مهندسی و محصولی</w:t>
            </w:r>
          </w:p>
        </w:tc>
      </w:tr>
      <w:tr>
        <w:trPr>
          <w:cantSplit/>
        </w:trPr>
        <w:tc>
          <w:tcPr>
            <w:tcW w:type="dxa" w:w="1872"/>
            <w:vAlign w:val="center"/>
          </w:tcPr>
          <w:p>
            <w:pPr>
              <w:bidi/>
              <w:spacing w:before="60" w:after="60" w:line="269" w:lineRule="auto"/>
              <w:jc w:val="right"/>
            </w:pPr>
            <w:r/>
            <w:r>
              <w:rPr>
                <w:rFonts w:ascii="Inter" w:hAnsi="Inter" w:cs="Noto Sans Arabic"/>
                <w:b/>
                <w:i w:val="0"/>
                <w:color w:val="0F172A"/>
                <w:sz w:val="20"/>
                <w:rtl/>
              </w:rPr>
              <w:t>اسلاید ۳</w:t>
            </w:r>
          </w:p>
        </w:tc>
        <w:tc>
          <w:tcPr>
            <w:tcW w:type="dxa" w:w="1872"/>
            <w:vAlign w:val="center"/>
          </w:tcPr>
          <w:p>
            <w:pPr>
              <w:bidi/>
              <w:spacing w:before="60" w:after="60" w:line="269" w:lineRule="auto"/>
              <w:jc w:val="right"/>
            </w:pPr>
            <w:r/>
            <w:r>
              <w:rPr>
                <w:rFonts w:ascii="Inter" w:hAnsi="Inter" w:cs="Noto Sans Arabic"/>
                <w:b w:val="0"/>
                <w:i w:val="0"/>
                <w:color w:val="0F172A"/>
                <w:sz w:val="20"/>
                <w:rtl/>
              </w:rPr>
              <w:t>مسئله: گسستگی خانه هوشمند و شکاف عمل</w:t>
            </w:r>
          </w:p>
        </w:tc>
        <w:tc>
          <w:tcPr>
            <w:tcW w:type="dxa" w:w="1872"/>
            <w:vAlign w:val="center"/>
          </w:tcPr>
          <w:p>
            <w:pPr>
              <w:bidi/>
              <w:spacing w:before="60" w:after="60" w:line="269" w:lineRule="auto"/>
              <w:jc w:val="right"/>
            </w:pPr>
            <w:r/>
            <w:r>
              <w:rPr>
                <w:rFonts w:ascii="Inter" w:hAnsi="Inter" w:cs="Noto Sans Arabic"/>
                <w:b w:val="0"/>
                <w:i w:val="0"/>
                <w:color w:val="0F172A"/>
                <w:sz w:val="20"/>
                <w:rtl/>
              </w:rPr>
              <w:t>۱ دقیقه و ۳۰ ثانیه</w:t>
            </w:r>
          </w:p>
        </w:tc>
        <w:tc>
          <w:tcPr>
            <w:tcW w:type="dxa" w:w="1872"/>
            <w:vAlign w:val="center"/>
          </w:tcPr>
          <w:p>
            <w:pPr>
              <w:bidi/>
              <w:spacing w:before="60" w:after="60" w:line="269" w:lineRule="auto"/>
              <w:jc w:val="right"/>
            </w:pPr>
            <w:r/>
            <w:r>
              <w:rPr>
                <w:rFonts w:ascii="Inter" w:hAnsi="Inter" w:cs="Noto Sans Arabic"/>
                <w:b w:val="0"/>
                <w:i w:val="0"/>
                <w:color w:val="0F172A"/>
                <w:sz w:val="20"/>
                <w:rtl/>
              </w:rPr>
              <w:t>۰۲:۳۰ تا ۰۴:۰۰</w:t>
            </w:r>
          </w:p>
        </w:tc>
        <w:tc>
          <w:tcPr>
            <w:tcW w:type="dxa" w:w="1872"/>
            <w:vAlign w:val="center"/>
          </w:tcPr>
          <w:p>
            <w:pPr>
              <w:bidi/>
              <w:spacing w:before="60" w:after="60" w:line="269" w:lineRule="auto"/>
              <w:jc w:val="right"/>
            </w:pPr>
            <w:r/>
            <w:r>
              <w:rPr>
                <w:rFonts w:ascii="Inter" w:hAnsi="Inter" w:cs="Noto Sans Arabic"/>
                <w:b w:val="0"/>
                <w:i w:val="0"/>
                <w:color w:val="0F172A"/>
                <w:sz w:val="20"/>
                <w:rtl/>
              </w:rPr>
              <w:t>تبیین درد واقعی کاربر در برابر ابزارهای فعلی</w:t>
            </w:r>
          </w:p>
        </w:tc>
      </w:tr>
      <w:tr>
        <w:trPr>
          <w:cantSplit/>
        </w:trPr>
        <w:tc>
          <w:tcPr>
            <w:tcW w:type="dxa" w:w="1872"/>
            <w:vAlign w:val="center"/>
            <w:shd w:fill="F1F5F9"/>
          </w:tcPr>
          <w:p>
            <w:pPr>
              <w:bidi/>
              <w:spacing w:before="60" w:after="60" w:line="269" w:lineRule="auto"/>
              <w:jc w:val="right"/>
            </w:pPr>
            <w:r/>
            <w:r>
              <w:rPr>
                <w:rFonts w:ascii="Inter" w:hAnsi="Inter" w:cs="Noto Sans Arabic"/>
                <w:b/>
                <w:i w:val="0"/>
                <w:color w:val="0F172A"/>
                <w:sz w:val="20"/>
                <w:rtl/>
              </w:rPr>
              <w:t>اسلاید ۴</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راهکار AURA: مغز واحد از نرم‌افزار تا کالبد فیزیکی</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۱ دقیقه و ۳۰ ثانیه</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۰۴:۰۰ تا ۰۵:۳۰</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معرفی مسیر تکاملی واقع‌بینانه محصول</w:t>
            </w:r>
          </w:p>
        </w:tc>
      </w:tr>
      <w:tr>
        <w:trPr>
          <w:cantSplit/>
        </w:trPr>
        <w:tc>
          <w:tcPr>
            <w:tcW w:type="dxa" w:w="1872"/>
            <w:vAlign w:val="center"/>
          </w:tcPr>
          <w:p>
            <w:pPr>
              <w:bidi/>
              <w:spacing w:before="60" w:after="60" w:line="269" w:lineRule="auto"/>
              <w:jc w:val="right"/>
            </w:pPr>
            <w:r/>
            <w:r>
              <w:rPr>
                <w:rFonts w:ascii="Inter" w:hAnsi="Inter" w:cs="Noto Sans Arabic"/>
                <w:b/>
                <w:i w:val="0"/>
                <w:color w:val="0F172A"/>
                <w:sz w:val="20"/>
                <w:rtl/>
              </w:rPr>
              <w:t>اسلاید ۵</w:t>
            </w:r>
          </w:p>
        </w:tc>
        <w:tc>
          <w:tcPr>
            <w:tcW w:type="dxa" w:w="1872"/>
            <w:vAlign w:val="center"/>
          </w:tcPr>
          <w:p>
            <w:pPr>
              <w:bidi/>
              <w:spacing w:before="60" w:after="60" w:line="269" w:lineRule="auto"/>
              <w:jc w:val="right"/>
            </w:pPr>
            <w:r/>
            <w:r>
              <w:rPr>
                <w:rFonts w:ascii="Inter" w:hAnsi="Inter" w:cs="Noto Sans Arabic"/>
                <w:b w:val="0"/>
                <w:i w:val="0"/>
                <w:color w:val="0F172A"/>
                <w:sz w:val="20"/>
                <w:rtl/>
              </w:rPr>
              <w:t>سناریوی استفاده ملموس در زندگی روزمره</w:t>
            </w:r>
          </w:p>
        </w:tc>
        <w:tc>
          <w:tcPr>
            <w:tcW w:type="dxa" w:w="1872"/>
            <w:vAlign w:val="center"/>
          </w:tcPr>
          <w:p>
            <w:pPr>
              <w:bidi/>
              <w:spacing w:before="60" w:after="60" w:line="269" w:lineRule="auto"/>
              <w:jc w:val="right"/>
            </w:pPr>
            <w:r/>
            <w:r>
              <w:rPr>
                <w:rFonts w:ascii="Inter" w:hAnsi="Inter" w:cs="Noto Sans Arabic"/>
                <w:b w:val="0"/>
                <w:i w:val="0"/>
                <w:color w:val="0F172A"/>
                <w:sz w:val="20"/>
                <w:rtl/>
              </w:rPr>
              <w:t>۲ دقیقه و ۰۰ ثانیه</w:t>
            </w:r>
          </w:p>
        </w:tc>
        <w:tc>
          <w:tcPr>
            <w:tcW w:type="dxa" w:w="1872"/>
            <w:vAlign w:val="center"/>
          </w:tcPr>
          <w:p>
            <w:pPr>
              <w:bidi/>
              <w:spacing w:before="60" w:after="60" w:line="269" w:lineRule="auto"/>
              <w:jc w:val="right"/>
            </w:pPr>
            <w:r/>
            <w:r>
              <w:rPr>
                <w:rFonts w:ascii="Inter" w:hAnsi="Inter" w:cs="Noto Sans Arabic"/>
                <w:b w:val="0"/>
                <w:i w:val="0"/>
                <w:color w:val="0F172A"/>
                <w:sz w:val="20"/>
                <w:rtl/>
              </w:rPr>
              <w:t>۰۵:۳۰ تا ۰۷:۳۰</w:t>
            </w:r>
          </w:p>
        </w:tc>
        <w:tc>
          <w:tcPr>
            <w:tcW w:type="dxa" w:w="1872"/>
            <w:vAlign w:val="center"/>
          </w:tcPr>
          <w:p>
            <w:pPr>
              <w:bidi/>
              <w:spacing w:before="60" w:after="60" w:line="269" w:lineRule="auto"/>
              <w:jc w:val="right"/>
            </w:pPr>
            <w:r/>
            <w:r>
              <w:rPr>
                <w:rFonts w:ascii="Inter" w:hAnsi="Inter" w:cs="Noto Sans Arabic"/>
                <w:b w:val="0"/>
                <w:i w:val="0"/>
                <w:color w:val="0F172A"/>
                <w:sz w:val="20"/>
                <w:rtl/>
              </w:rPr>
              <w:t>نمایش ارزش عملیاتی در یک داستان واقعی</w:t>
            </w:r>
          </w:p>
        </w:tc>
      </w:tr>
      <w:tr>
        <w:trPr>
          <w:cantSplit/>
        </w:trPr>
        <w:tc>
          <w:tcPr>
            <w:tcW w:type="dxa" w:w="1872"/>
            <w:vAlign w:val="center"/>
            <w:shd w:fill="F1F5F9"/>
          </w:tcPr>
          <w:p>
            <w:pPr>
              <w:bidi/>
              <w:spacing w:before="60" w:after="60" w:line="269" w:lineRule="auto"/>
              <w:jc w:val="right"/>
            </w:pPr>
            <w:r/>
            <w:r>
              <w:rPr>
                <w:rFonts w:ascii="Inter" w:hAnsi="Inter" w:cs="Noto Sans Arabic"/>
                <w:b/>
                <w:i w:val="0"/>
                <w:color w:val="0F172A"/>
                <w:sz w:val="20"/>
                <w:rtl/>
              </w:rPr>
              <w:t>اسلاید ۶</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قابلیت‌های کلیدی و ارزش پیشنهادی هسته</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۱ دقیقه و ۳۰ ثانیه</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۰۷:۳۰ تا ۰۹:۰۰</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تبیین سه ستون: سادگی، حریم خصوصی و ایمنی</w:t>
            </w:r>
          </w:p>
        </w:tc>
      </w:tr>
      <w:tr>
        <w:trPr>
          <w:cantSplit/>
        </w:trPr>
        <w:tc>
          <w:tcPr>
            <w:tcW w:type="dxa" w:w="1872"/>
            <w:vAlign w:val="center"/>
          </w:tcPr>
          <w:p>
            <w:pPr>
              <w:bidi/>
              <w:spacing w:before="60" w:after="60" w:line="269" w:lineRule="auto"/>
              <w:jc w:val="right"/>
            </w:pPr>
            <w:r/>
            <w:r>
              <w:rPr>
                <w:rFonts w:ascii="Inter" w:hAnsi="Inter" w:cs="Noto Sans Arabic"/>
                <w:b/>
                <w:i w:val="0"/>
                <w:color w:val="0F172A"/>
                <w:sz w:val="20"/>
                <w:rtl/>
              </w:rPr>
              <w:t>اسلاید ۷</w:t>
            </w:r>
          </w:p>
        </w:tc>
        <w:tc>
          <w:tcPr>
            <w:tcW w:type="dxa" w:w="1872"/>
            <w:vAlign w:val="center"/>
          </w:tcPr>
          <w:p>
            <w:pPr>
              <w:bidi/>
              <w:spacing w:before="60" w:after="60" w:line="269" w:lineRule="auto"/>
              <w:jc w:val="right"/>
            </w:pPr>
            <w:r/>
            <w:r>
              <w:rPr>
                <w:rFonts w:ascii="Inter" w:hAnsi="Inter" w:cs="Noto Sans Arabic"/>
                <w:b w:val="0"/>
                <w:i w:val="0"/>
                <w:color w:val="0F172A"/>
                <w:sz w:val="20"/>
                <w:rtl/>
              </w:rPr>
              <w:t>معماری سیستم ۵ لایه AURA</w:t>
            </w:r>
          </w:p>
        </w:tc>
        <w:tc>
          <w:tcPr>
            <w:tcW w:type="dxa" w:w="1872"/>
            <w:vAlign w:val="center"/>
          </w:tcPr>
          <w:p>
            <w:pPr>
              <w:bidi/>
              <w:spacing w:before="60" w:after="60" w:line="269" w:lineRule="auto"/>
              <w:jc w:val="right"/>
            </w:pPr>
            <w:r/>
            <w:r>
              <w:rPr>
                <w:rFonts w:ascii="Inter" w:hAnsi="Inter" w:cs="Noto Sans Arabic"/>
                <w:b w:val="0"/>
                <w:i w:val="0"/>
                <w:color w:val="0F172A"/>
                <w:sz w:val="20"/>
                <w:rtl/>
              </w:rPr>
              <w:t>۲ دقیقه و ۳۰ ثانیه</w:t>
            </w:r>
          </w:p>
        </w:tc>
        <w:tc>
          <w:tcPr>
            <w:tcW w:type="dxa" w:w="1872"/>
            <w:vAlign w:val="center"/>
          </w:tcPr>
          <w:p>
            <w:pPr>
              <w:bidi/>
              <w:spacing w:before="60" w:after="60" w:line="269" w:lineRule="auto"/>
              <w:jc w:val="right"/>
            </w:pPr>
            <w:r/>
            <w:r>
              <w:rPr>
                <w:rFonts w:ascii="Inter" w:hAnsi="Inter" w:cs="Noto Sans Arabic"/>
                <w:b w:val="0"/>
                <w:i w:val="0"/>
                <w:color w:val="0F172A"/>
                <w:sz w:val="20"/>
                <w:rtl/>
              </w:rPr>
              <w:t>۰۹:۰۰ تا ۱۱:۳۰</w:t>
            </w:r>
          </w:p>
        </w:tc>
        <w:tc>
          <w:tcPr>
            <w:tcW w:type="dxa" w:w="1872"/>
            <w:vAlign w:val="center"/>
          </w:tcPr>
          <w:p>
            <w:pPr>
              <w:bidi/>
              <w:spacing w:before="60" w:after="60" w:line="269" w:lineRule="auto"/>
              <w:jc w:val="right"/>
            </w:pPr>
            <w:r/>
            <w:r>
              <w:rPr>
                <w:rFonts w:ascii="Inter" w:hAnsi="Inter" w:cs="Noto Sans Arabic"/>
                <w:b w:val="0"/>
                <w:i w:val="0"/>
                <w:color w:val="0F172A"/>
                <w:sz w:val="20"/>
                <w:rtl/>
              </w:rPr>
              <w:t>تشریح فنی لایه‌ها و تفکیک موجود از آینده</w:t>
            </w:r>
          </w:p>
        </w:tc>
      </w:tr>
      <w:tr>
        <w:trPr>
          <w:cantSplit/>
        </w:trPr>
        <w:tc>
          <w:tcPr>
            <w:tcW w:type="dxa" w:w="1872"/>
            <w:vAlign w:val="center"/>
            <w:shd w:fill="F1F5F9"/>
          </w:tcPr>
          <w:p>
            <w:pPr>
              <w:bidi/>
              <w:spacing w:before="60" w:after="60" w:line="269" w:lineRule="auto"/>
              <w:jc w:val="right"/>
            </w:pPr>
            <w:r/>
            <w:r>
              <w:rPr>
                <w:rFonts w:ascii="Inter" w:hAnsi="Inter" w:cs="Noto Sans Arabic"/>
                <w:b/>
                <w:i w:val="0"/>
                <w:color w:val="0F172A"/>
                <w:sz w:val="20"/>
                <w:rtl/>
              </w:rPr>
              <w:t>اسلاید ۸</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معماری شناختی: System 1 در برابر System 2</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۲ دقیقه و ۰۰ ثانیه</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۱۱:۳۰ تا ۱۳:۳۰</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دفاع علمی از معماری تصمیم‌گیری سریع و تحلیلی</w:t>
            </w:r>
          </w:p>
        </w:tc>
      </w:tr>
      <w:tr>
        <w:trPr>
          <w:cantSplit/>
        </w:trPr>
        <w:tc>
          <w:tcPr>
            <w:tcW w:type="dxa" w:w="1872"/>
            <w:vAlign w:val="center"/>
          </w:tcPr>
          <w:p>
            <w:pPr>
              <w:bidi/>
              <w:spacing w:before="60" w:after="60" w:line="269" w:lineRule="auto"/>
              <w:jc w:val="right"/>
            </w:pPr>
            <w:r/>
            <w:r>
              <w:rPr>
                <w:rFonts w:ascii="Inter" w:hAnsi="Inter" w:cs="Noto Sans Arabic"/>
                <w:b/>
                <w:i w:val="0"/>
                <w:color w:val="0F172A"/>
                <w:sz w:val="20"/>
                <w:rtl/>
              </w:rPr>
              <w:t>اسلاید ۹</w:t>
            </w:r>
          </w:p>
        </w:tc>
        <w:tc>
          <w:tcPr>
            <w:tcW w:type="dxa" w:w="1872"/>
            <w:vAlign w:val="center"/>
          </w:tcPr>
          <w:p>
            <w:pPr>
              <w:bidi/>
              <w:spacing w:before="60" w:after="60" w:line="269" w:lineRule="auto"/>
              <w:jc w:val="right"/>
            </w:pPr>
            <w:r/>
            <w:r>
              <w:rPr>
                <w:rFonts w:ascii="Inter" w:hAnsi="Inter" w:cs="Noto Sans Arabic"/>
                <w:b w:val="0"/>
                <w:i w:val="0"/>
                <w:color w:val="0F172A"/>
                <w:sz w:val="20"/>
                <w:rtl/>
              </w:rPr>
              <w:t>درک محیط فیزیکی با World Models و V-JEPA 2</w:t>
            </w:r>
          </w:p>
        </w:tc>
        <w:tc>
          <w:tcPr>
            <w:tcW w:type="dxa" w:w="1872"/>
            <w:vAlign w:val="center"/>
          </w:tcPr>
          <w:p>
            <w:pPr>
              <w:bidi/>
              <w:spacing w:before="60" w:after="60" w:line="269" w:lineRule="auto"/>
              <w:jc w:val="right"/>
            </w:pPr>
            <w:r/>
            <w:r>
              <w:rPr>
                <w:rFonts w:ascii="Inter" w:hAnsi="Inter" w:cs="Noto Sans Arabic"/>
                <w:b w:val="0"/>
                <w:i w:val="0"/>
                <w:color w:val="0F172A"/>
                <w:sz w:val="20"/>
                <w:rtl/>
              </w:rPr>
              <w:t>۲ دقیقه و ۰۰ ثانیه</w:t>
            </w:r>
          </w:p>
        </w:tc>
        <w:tc>
          <w:tcPr>
            <w:tcW w:type="dxa" w:w="1872"/>
            <w:vAlign w:val="center"/>
          </w:tcPr>
          <w:p>
            <w:pPr>
              <w:bidi/>
              <w:spacing w:before="60" w:after="60" w:line="269" w:lineRule="auto"/>
              <w:jc w:val="right"/>
            </w:pPr>
            <w:r/>
            <w:r>
              <w:rPr>
                <w:rFonts w:ascii="Inter" w:hAnsi="Inter" w:cs="Noto Sans Arabic"/>
                <w:b w:val="0"/>
                <w:i w:val="0"/>
                <w:color w:val="0F172A"/>
                <w:sz w:val="20"/>
                <w:rtl/>
              </w:rPr>
              <w:t>۱۳:۳۰ تا ۱۵:۳۰</w:t>
            </w:r>
          </w:p>
        </w:tc>
        <w:tc>
          <w:tcPr>
            <w:tcW w:type="dxa" w:w="1872"/>
            <w:vAlign w:val="center"/>
          </w:tcPr>
          <w:p>
            <w:pPr>
              <w:bidi/>
              <w:spacing w:before="60" w:after="60" w:line="269" w:lineRule="auto"/>
              <w:jc w:val="right"/>
            </w:pPr>
            <w:r/>
            <w:r>
              <w:rPr>
                <w:rFonts w:ascii="Inter" w:hAnsi="Inter" w:cs="Noto Sans Arabic"/>
                <w:b w:val="0"/>
                <w:i w:val="0"/>
                <w:color w:val="0F172A"/>
                <w:sz w:val="20"/>
                <w:rtl/>
              </w:rPr>
              <w:t>تبیین تفاوت مدل زبانی با مدل جهان فیزیکی</w:t>
            </w:r>
          </w:p>
        </w:tc>
      </w:tr>
      <w:tr>
        <w:trPr>
          <w:cantSplit/>
        </w:trPr>
        <w:tc>
          <w:tcPr>
            <w:tcW w:type="dxa" w:w="1872"/>
            <w:vAlign w:val="center"/>
            <w:shd w:fill="F1F5F9"/>
          </w:tcPr>
          <w:p>
            <w:pPr>
              <w:bidi/>
              <w:spacing w:before="60" w:after="60" w:line="269" w:lineRule="auto"/>
              <w:jc w:val="right"/>
            </w:pPr>
            <w:r/>
            <w:r>
              <w:rPr>
                <w:rFonts w:ascii="Inter" w:hAnsi="Inter" w:cs="Noto Sans Arabic"/>
                <w:b/>
                <w:i w:val="0"/>
                <w:color w:val="0F172A"/>
                <w:sz w:val="20"/>
                <w:rtl/>
              </w:rPr>
              <w:t>اسلاید ۱۰</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دموی پروتوتایپ و تحلیل واقع‌بینانه رقبا</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۱ دقیقه و ۳۰ ثانیه</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۱۵:۳۰ تا ۱۷:۰۰</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نمایش آنچه امروز کار می‌کند و جایگاه ما در بازار</w:t>
            </w:r>
          </w:p>
        </w:tc>
      </w:tr>
      <w:tr>
        <w:trPr>
          <w:cantSplit/>
        </w:trPr>
        <w:tc>
          <w:tcPr>
            <w:tcW w:type="dxa" w:w="1872"/>
            <w:vAlign w:val="center"/>
          </w:tcPr>
          <w:p>
            <w:pPr>
              <w:bidi/>
              <w:spacing w:before="60" w:after="60" w:line="269" w:lineRule="auto"/>
              <w:jc w:val="right"/>
            </w:pPr>
            <w:r/>
            <w:r>
              <w:rPr>
                <w:rFonts w:ascii="Inter" w:hAnsi="Inter" w:cs="Noto Sans Arabic"/>
                <w:b/>
                <w:i w:val="0"/>
                <w:color w:val="0F172A"/>
                <w:sz w:val="20"/>
                <w:rtl/>
              </w:rPr>
              <w:t>اسلاید ۱۱</w:t>
            </w:r>
          </w:p>
        </w:tc>
        <w:tc>
          <w:tcPr>
            <w:tcW w:type="dxa" w:w="1872"/>
            <w:vAlign w:val="center"/>
          </w:tcPr>
          <w:p>
            <w:pPr>
              <w:bidi/>
              <w:spacing w:before="60" w:after="60" w:line="269" w:lineRule="auto"/>
              <w:jc w:val="right"/>
            </w:pPr>
            <w:r/>
            <w:r>
              <w:rPr>
                <w:rFonts w:ascii="Inter" w:hAnsi="Inter" w:cs="Noto Sans Arabic"/>
                <w:b w:val="0"/>
                <w:i w:val="0"/>
                <w:color w:val="0F172A"/>
                <w:sz w:val="20"/>
                <w:rtl/>
              </w:rPr>
              <w:t>نقشه راه محصول (۳ فاز اجرایی)</w:t>
            </w:r>
          </w:p>
        </w:tc>
        <w:tc>
          <w:tcPr>
            <w:tcW w:type="dxa" w:w="1872"/>
            <w:vAlign w:val="center"/>
          </w:tcPr>
          <w:p>
            <w:pPr>
              <w:bidi/>
              <w:spacing w:before="60" w:after="60" w:line="269" w:lineRule="auto"/>
              <w:jc w:val="right"/>
            </w:pPr>
            <w:r/>
            <w:r>
              <w:rPr>
                <w:rFonts w:ascii="Inter" w:hAnsi="Inter" w:cs="Noto Sans Arabic"/>
                <w:b w:val="0"/>
                <w:i w:val="0"/>
                <w:color w:val="0F172A"/>
                <w:sz w:val="20"/>
                <w:rtl/>
              </w:rPr>
              <w:t>۱ دقیقه و ۳۰ ثانیه</w:t>
            </w:r>
          </w:p>
        </w:tc>
        <w:tc>
          <w:tcPr>
            <w:tcW w:type="dxa" w:w="1872"/>
            <w:vAlign w:val="center"/>
          </w:tcPr>
          <w:p>
            <w:pPr>
              <w:bidi/>
              <w:spacing w:before="60" w:after="60" w:line="269" w:lineRule="auto"/>
              <w:jc w:val="right"/>
            </w:pPr>
            <w:r/>
            <w:r>
              <w:rPr>
                <w:rFonts w:ascii="Inter" w:hAnsi="Inter" w:cs="Noto Sans Arabic"/>
                <w:b w:val="0"/>
                <w:i w:val="0"/>
                <w:color w:val="0F172A"/>
                <w:sz w:val="20"/>
                <w:rtl/>
              </w:rPr>
              <w:t>۱۷:۰۰ تا ۱۸:۳۰</w:t>
            </w:r>
          </w:p>
        </w:tc>
        <w:tc>
          <w:tcPr>
            <w:tcW w:type="dxa" w:w="1872"/>
            <w:vAlign w:val="center"/>
          </w:tcPr>
          <w:p>
            <w:pPr>
              <w:bidi/>
              <w:spacing w:before="60" w:after="60" w:line="269" w:lineRule="auto"/>
              <w:jc w:val="right"/>
            </w:pPr>
            <w:r/>
            <w:r>
              <w:rPr>
                <w:rFonts w:ascii="Inter" w:hAnsi="Inter" w:cs="Noto Sans Arabic"/>
                <w:b w:val="0"/>
                <w:i w:val="0"/>
                <w:color w:val="0F172A"/>
                <w:sz w:val="20"/>
                <w:rtl/>
              </w:rPr>
              <w:t>ترسیم مسیر کم‌ریسک از نرم‌افزار تا رباتیک</w:t>
            </w:r>
          </w:p>
        </w:tc>
      </w:tr>
      <w:tr>
        <w:trPr>
          <w:cantSplit/>
        </w:trPr>
        <w:tc>
          <w:tcPr>
            <w:tcW w:type="dxa" w:w="1872"/>
            <w:vAlign w:val="center"/>
            <w:shd w:fill="F1F5F9"/>
          </w:tcPr>
          <w:p>
            <w:pPr>
              <w:bidi/>
              <w:spacing w:before="60" w:after="60" w:line="269" w:lineRule="auto"/>
              <w:jc w:val="right"/>
            </w:pPr>
            <w:r/>
            <w:r>
              <w:rPr>
                <w:rFonts w:ascii="Inter" w:hAnsi="Inter" w:cs="Noto Sans Arabic"/>
                <w:b/>
                <w:i w:val="0"/>
                <w:color w:val="0F172A"/>
                <w:sz w:val="20"/>
                <w:rtl/>
              </w:rPr>
              <w:t>اسلاید ۱۲</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جمع‌بندی و درخواست همکاری</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۱ دقیقه و ۳۰ ثانیه</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۱۸:۳۰ تا ۲۰:۰۰</w:t>
            </w:r>
          </w:p>
        </w:tc>
        <w:tc>
          <w:tcPr>
            <w:tcW w:type="dxa" w:w="1872"/>
            <w:vAlign w:val="center"/>
            <w:shd w:fill="F1F5F9"/>
          </w:tcPr>
          <w:p>
            <w:pPr>
              <w:bidi/>
              <w:spacing w:before="60" w:after="60" w:line="269" w:lineRule="auto"/>
              <w:jc w:val="right"/>
            </w:pPr>
            <w:r/>
            <w:r>
              <w:rPr>
                <w:rFonts w:ascii="Inter" w:hAnsi="Inter" w:cs="Noto Sans Arabic"/>
                <w:b w:val="0"/>
                <w:i w:val="0"/>
                <w:color w:val="0F172A"/>
                <w:sz w:val="20"/>
                <w:rtl/>
              </w:rPr>
              <w:t>تثبیت پیام نهایی و تعریف گام بعدی همکاری</w:t>
            </w:r>
          </w:p>
        </w:tc>
      </w:tr>
    </w:tbl>
    <w:p>
      <w:pPr>
        <w:spacing w:before="0" w:after="120"/>
      </w:pPr>
    </w:p>
    <w:p>
      <w:pPr>
        <w:keepNext/>
        <w:bidi/>
        <w:spacing w:before="320" w:after="120"/>
        <w:jc w:val="right"/>
      </w:pPr>
      <w:r>
        <w:rPr>
          <w:rFonts w:ascii="Inter" w:hAnsi="Inter" w:cs="Noto Sans Arabic"/>
          <w:b/>
          <w:i w:val="0"/>
          <w:color w:val="0F172A"/>
          <w:sz w:val="32"/>
          <w:rtl/>
        </w:rPr>
        <w:t>متن کامل، طبیعی و زمان‌بندی‌شده سخنرانی (اسلاید به اسلاید)</w:t>
      </w:r>
    </w:p>
    <w:p>
      <w:pPr>
        <w:keepNext/>
        <w:bidi/>
        <w:spacing w:before="240" w:after="80"/>
        <w:jc w:val="right"/>
      </w:pPr>
      <w:r>
        <w:rPr>
          <w:rFonts w:ascii="Inter" w:hAnsi="Inter" w:cs="Noto Sans Arabic"/>
          <w:b/>
          <w:i w:val="0"/>
          <w:color w:val="2563EB"/>
          <w:sz w:val="27"/>
          <w:rtl/>
        </w:rPr>
        <w:t>اسلاید ۱: معرفی AURA — Autonomous Universal Residential Agent | زمان: ۰۱:۳۰ (دقیقه ۰۰:۰۰ تا ۰۱:۳۰)</w:t>
      </w:r>
    </w:p>
    <w:p>
      <w:pPr>
        <w:bidi/>
        <w:spacing w:before="0" w:after="80" w:line="276" w:lineRule="auto"/>
        <w:jc w:val="right"/>
      </w:pPr>
      <w:r>
        <w:rPr>
          <w:rFonts w:ascii="Inter" w:hAnsi="Inter" w:cs="Noto Sans Arabic"/>
          <w:b/>
          <w:i w:val="0"/>
          <w:color w:val="0F172A"/>
          <w:sz w:val="22"/>
          <w:rtl/>
        </w:rPr>
        <w:t xml:space="preserve">تصویر و چیدمان روی اسلاید: </w:t>
      </w:r>
      <w:r>
        <w:rPr>
          <w:rFonts w:ascii="Inter" w:hAnsi="Inter" w:cs="Noto Sans Arabic"/>
          <w:b w:val="0"/>
          <w:i w:val="0"/>
          <w:color w:val="0F172A"/>
          <w:sz w:val="22"/>
          <w:rtl/>
        </w:rPr>
        <w:t>تصویر تمام‌صفحه از فضای نشیمن مدرن و مینیمال با نورپردازی خطی آبی الکتریکی و عنوان بزرگ AURA.</w:t>
      </w:r>
    </w:p>
    <w:p>
      <w:pPr>
        <w:bidi/>
        <w:spacing w:before="0" w:after="120" w:line="276" w:lineRule="auto"/>
        <w:jc w:val="right"/>
      </w:pPr>
      <w:r>
        <w:rPr>
          <w:rFonts w:ascii="Inter" w:hAnsi="Inter" w:cs="Noto Sans Arabic"/>
          <w:b/>
          <w:i w:val="0"/>
          <w:color w:val="0F172A"/>
          <w:sz w:val="22"/>
          <w:rtl/>
        </w:rPr>
        <w:t xml:space="preserve">نقطه تأکید کلیدی ارائه‌دهنده: </w:t>
      </w:r>
      <w:r>
        <w:rPr>
          <w:rFonts w:ascii="Inter" w:hAnsi="Inter" w:cs="Noto Sans Arabic"/>
          <w:b w:val="0"/>
          <w:i w:val="0"/>
          <w:color w:val="0F172A"/>
          <w:sz w:val="22"/>
          <w:rtl/>
        </w:rPr>
        <w:t>تأکید ویژه روی عبارت «شروع از خانه» و اینکه AURA در گام اول یک ربات انسان‌نما نیست، بلکه مغز و سیستم‌عامل هوشمند خانه است.</w:t>
      </w:r>
    </w:p>
    <w:p>
      <w:pPr>
        <w:bidi/>
        <w:spacing w:before="0" w:after="120" w:line="276" w:lineRule="auto"/>
        <w:jc w:val="right"/>
      </w:pPr>
      <w:r>
        <w:rPr>
          <w:rFonts w:ascii="Inter" w:hAnsi="Inter" w:cs="Noto Sans Arabic"/>
          <w:b/>
          <w:i w:val="0"/>
          <w:color w:val="0F172A"/>
          <w:sz w:val="22"/>
          <w:rtl/>
        </w:rPr>
        <w:t xml:space="preserve">متن کامل صحبت (لحن طبیعی): </w:t>
      </w:r>
      <w:r>
        <w:rPr>
          <w:rFonts w:ascii="Inter" w:hAnsi="Inter" w:cs="Noto Sans Arabic"/>
          <w:b w:val="0"/>
          <w:i w:val="0"/>
          <w:color w:val="0F172A"/>
          <w:sz w:val="22"/>
          <w:rtl/>
        </w:rPr>
        <w:t>سلام و وقت همگی بخیر. خیلی خوشحالم که امروز فرصت دارم طرح پژوهشی و استراتژی محصول AURA را با شما به اشتراک بگذارم. [مکث کوتاه] وقتی به هوش مصنوعی در دو سال اخیر نگاه می‌کنیم، می‌بینیم که مدل‌های زبانی در نوشتن متن، کدنویسی و پاسخ به سؤالات روی صفحه نمایش فوق‌العاده عمل کرده‌اند. اما یک سؤال اساسی باقی مانده است: وقتی از پشت میز بلند می‌شویم و وارد زندگی روزمره در خانه می‌شویم، این هوش کجاست؟ [تأکید لحن روی نام محصول] پروژه AURA — مخفف Autonomous Universal Residential Agent — دقیقاً برای پاسخ به همین خلأ شکل گرفته است. هدف ما طراحی یک عامل هوشمند خودمختار برای زندگی روزمره است که نقطه شروع آن «خانه» است؛ اما معماری آن به گونه‌ای طراحی شده که در ادامه می‌تواند به دفاتر، شرکت‌ها و محیط‌های صنعتی هم گسترش پیدا کند. نکته بسیار مهمی که همین ابتدا می‌خواهم شفاف کنم این است: AURA یک پروژه علمی-تخیلی برای ساخت فوری یک ربات انسان‌نما از صفر نیست؛ بلکه یک هسته هوشمند است که از کنترل نرم‌افزاری دستگاه‌های هوشمند خانه شروع می‌شود و گام‌به‌گام به کالبدهای فیزیکی و رباتیک متصل می‌گردد.</w:t>
      </w:r>
    </w:p>
    <w:p>
      <w:pPr>
        <w:bidi/>
        <w:spacing w:before="0" w:after="80" w:line="276" w:lineRule="auto"/>
        <w:jc w:val="right"/>
      </w:pPr>
      <w:r>
        <w:rPr>
          <w:rFonts w:ascii="Inter" w:hAnsi="Inter" w:cs="Noto Sans Arabic"/>
          <w:b/>
          <w:i w:val="0"/>
          <w:color w:val="0F172A"/>
          <w:sz w:val="22"/>
          <w:rtl/>
        </w:rPr>
        <w:t xml:space="preserve">جمله انتقال به اسلاید بعد: </w:t>
      </w:r>
      <w:r>
        <w:rPr>
          <w:rFonts w:ascii="Inter" w:hAnsi="Inter" w:cs="Noto Sans Arabic"/>
          <w:b w:val="0"/>
          <w:i w:val="0"/>
          <w:color w:val="0F172A"/>
          <w:sz w:val="22"/>
          <w:rtl/>
        </w:rPr>
        <w:t>بیایید ابتدا ببینیم این دیدگاه از چه زاویه‌ای شکل گرفته و چرا پیوند این سه حوزه تا این حد اهمیت دارد.</w:t>
      </w:r>
    </w:p>
    <w:p>
      <w:pPr>
        <w:bidi/>
        <w:spacing w:before="0" w:after="200" w:line="276" w:lineRule="auto"/>
        <w:jc w:val="right"/>
      </w:pPr>
      <w:r>
        <w:rPr>
          <w:rFonts w:ascii="Inter" w:hAnsi="Inter" w:cs="Noto Sans Arabic"/>
          <w:b/>
          <w:i w:val="0"/>
          <w:color w:val="0F172A"/>
          <w:sz w:val="22"/>
          <w:rtl/>
        </w:rPr>
        <w:t xml:space="preserve">پشتوانه علمی و منابع: </w:t>
      </w:r>
      <w:r>
        <w:rPr>
          <w:rFonts w:ascii="Inter" w:hAnsi="Inter" w:cs="Noto Sans Arabic"/>
          <w:b w:val="0"/>
          <w:i w:val="0"/>
          <w:color w:val="0F172A"/>
          <w:sz w:val="22"/>
          <w:rtl/>
        </w:rPr>
        <w:t>مفهوم عامل‌های خودمختار محیطی (Yao et al., ReAct, arXiv:2210.03629) و چشم‌انداز هوش ماشینی خودمختار (LeCun, 2022, OpenReview).</w:t>
      </w:r>
    </w:p>
    <w:p>
      <w:pPr>
        <w:keepNext/>
        <w:bidi/>
        <w:spacing w:before="240" w:after="80"/>
        <w:jc w:val="right"/>
      </w:pPr>
      <w:r>
        <w:rPr>
          <w:rFonts w:ascii="Inter" w:hAnsi="Inter" w:cs="Noto Sans Arabic"/>
          <w:b/>
          <w:i w:val="0"/>
          <w:color w:val="2563EB"/>
          <w:sz w:val="27"/>
          <w:rtl/>
        </w:rPr>
        <w:t>اسلاید ۲: معرفی ارائه‌دهنده و رویکرد میان‌رشته‌ای به مسئله | زمان: ۰۱:۰۰ (دقیقه ۰۱:۳۰ تا ۰۲:۳۰)</w:t>
      </w:r>
    </w:p>
    <w:p>
      <w:pPr>
        <w:bidi/>
        <w:spacing w:before="0" w:after="80" w:line="276" w:lineRule="auto"/>
        <w:jc w:val="right"/>
      </w:pPr>
      <w:r>
        <w:rPr>
          <w:rFonts w:ascii="Inter" w:hAnsi="Inter" w:cs="Noto Sans Arabic"/>
          <w:b/>
          <w:i w:val="0"/>
          <w:color w:val="0F172A"/>
          <w:sz w:val="22"/>
          <w:rtl/>
        </w:rPr>
        <w:t xml:space="preserve">تصویر و چیدمان روی اسلاید: </w:t>
      </w:r>
      <w:r>
        <w:rPr>
          <w:rFonts w:ascii="Inter" w:hAnsi="Inter" w:cs="Noto Sans Arabic"/>
          <w:b w:val="0"/>
          <w:i w:val="0"/>
          <w:color w:val="0F172A"/>
          <w:sz w:val="22"/>
          <w:rtl/>
        </w:rPr>
        <w:t>سه ستون هم‌تراز که پیوند میان «هوش مصنوعی عاملی (Agentic AI)»، «زیرساخت خانه هوشمند» و «رباتیک فیزیکی (Embodied AI)» را نشان می‌دهد.</w:t>
      </w:r>
    </w:p>
    <w:p>
      <w:pPr>
        <w:bidi/>
        <w:spacing w:before="0" w:after="120" w:line="276" w:lineRule="auto"/>
        <w:jc w:val="right"/>
      </w:pPr>
      <w:r>
        <w:rPr>
          <w:rFonts w:ascii="Inter" w:hAnsi="Inter" w:cs="Noto Sans Arabic"/>
          <w:b/>
          <w:i w:val="0"/>
          <w:color w:val="0F172A"/>
          <w:sz w:val="22"/>
          <w:rtl/>
        </w:rPr>
        <w:t xml:space="preserve">نقطه تأکید کلیدی ارائه‌دهنده: </w:t>
      </w:r>
      <w:r>
        <w:rPr>
          <w:rFonts w:ascii="Inter" w:hAnsi="Inter" w:cs="Noto Sans Arabic"/>
          <w:b w:val="0"/>
          <w:i w:val="0"/>
          <w:color w:val="0F172A"/>
          <w:sz w:val="22"/>
          <w:rtl/>
        </w:rPr>
        <w:t>نشان دادن تسلط هم‌زمان بر واقعیت‌های مهندسی نرم‌افزار و محدودیت‌های سخت‌افزاری رباتیک.</w:t>
      </w:r>
    </w:p>
    <w:p>
      <w:pPr>
        <w:bidi/>
        <w:spacing w:before="0" w:after="120" w:line="276" w:lineRule="auto"/>
        <w:jc w:val="right"/>
      </w:pPr>
      <w:r>
        <w:rPr>
          <w:rFonts w:ascii="Inter" w:hAnsi="Inter" w:cs="Noto Sans Arabic"/>
          <w:b/>
          <w:i w:val="0"/>
          <w:color w:val="0F172A"/>
          <w:sz w:val="22"/>
          <w:rtl/>
        </w:rPr>
        <w:t xml:space="preserve">متن کامل صحبت (لحن طبیعی): </w:t>
      </w:r>
      <w:r>
        <w:rPr>
          <w:rFonts w:ascii="Inter" w:hAnsi="Inter" w:cs="Noto Sans Arabic"/>
          <w:b w:val="0"/>
          <w:i w:val="0"/>
          <w:color w:val="0F172A"/>
          <w:sz w:val="22"/>
          <w:rtl/>
        </w:rPr>
        <w:t>در بررسی‌هایی که برای شکل‌گیری AURA انجام دادیم، به یک واقعیت مهم رسیدیم: امروز دنیاهای «هوش مصنوعی محاوره‌ای»، «اینترنت اشیا و خانه هوشمند» و «رباتیک فیزیکی» در سیلوهای کاملاً جداگانه کار می‌کنند. [اشاره به سه ستون روی اسلاید] تیم‌های نرم‌افزاری چت‌بات‌هایی می‌سازند که هیچ درکی از فضای فیزیکی خانه ندارند؛ شرکت‌های خانه هوشمند سیستم‌هایی می‌سازند که برای تنظیم یک سناریوی ساده نیازمند نوشتن کدهای پیچیده هستند؛ و شرکت‌های رباتیک هم تمام تمرکزشان روی ساخت مفاصل و موتورهای گران‌قیمت است. [تأکید لحن] دیدگاه ما در پروژه AURA این است که ارزش اصلی در «لایه پیونددهنده» یا همان مغز عامل نهفته است؛ سیستمی که هم زبان طبیعی اعضای خانواده را بفهمد، هم زیرساخت موجود خانه را بدون دردسر مدیریت کند، و هم آماده فرماندهی به نسل آینده ربات‌های خانگی باشد.</w:t>
      </w:r>
    </w:p>
    <w:p>
      <w:pPr>
        <w:bidi/>
        <w:spacing w:before="0" w:after="80" w:line="276" w:lineRule="auto"/>
        <w:jc w:val="right"/>
      </w:pPr>
      <w:r>
        <w:rPr>
          <w:rFonts w:ascii="Inter" w:hAnsi="Inter" w:cs="Noto Sans Arabic"/>
          <w:b/>
          <w:i w:val="0"/>
          <w:color w:val="0F172A"/>
          <w:sz w:val="22"/>
          <w:rtl/>
        </w:rPr>
        <w:t xml:space="preserve">جمله انتقال به اسلاید بعد: </w:t>
      </w:r>
      <w:r>
        <w:rPr>
          <w:rFonts w:ascii="Inter" w:hAnsi="Inter" w:cs="Noto Sans Arabic"/>
          <w:b w:val="0"/>
          <w:i w:val="0"/>
          <w:color w:val="0F172A"/>
          <w:sz w:val="22"/>
          <w:rtl/>
        </w:rPr>
        <w:t>اما چرا دستیارهای صوتی و ابزارهایی که همین امروز در بازار هستند نتوانسته‌اند این نیاز را برطرف کنند؟ در اسلاید سوم دقیقاً همین مسئله را کالبدشکافی می‌کنیم.</w:t>
      </w:r>
    </w:p>
    <w:p>
      <w:pPr>
        <w:bidi/>
        <w:spacing w:before="0" w:after="200" w:line="276" w:lineRule="auto"/>
        <w:jc w:val="right"/>
      </w:pPr>
      <w:r>
        <w:rPr>
          <w:rFonts w:ascii="Inter" w:hAnsi="Inter" w:cs="Noto Sans Arabic"/>
          <w:b/>
          <w:i w:val="0"/>
          <w:color w:val="0F172A"/>
          <w:sz w:val="22"/>
          <w:rtl/>
        </w:rPr>
        <w:t xml:space="preserve">پشتوانه علمی و منابع: </w:t>
      </w:r>
      <w:r>
        <w:rPr>
          <w:rFonts w:ascii="Inter" w:hAnsi="Inter" w:cs="Noto Sans Arabic"/>
          <w:b w:val="0"/>
          <w:i w:val="0"/>
          <w:color w:val="0F172A"/>
          <w:sz w:val="22"/>
          <w:rtl/>
        </w:rPr>
        <w:t>تحلیل اکوسیستم Home Assistant (Open Home Foundation, 2025) و پژوهش‌های Embodied Reasoning در Google DeepMind (2025-2026).</w:t>
      </w:r>
    </w:p>
    <w:p>
      <w:pPr>
        <w:keepNext/>
        <w:bidi/>
        <w:spacing w:before="240" w:after="80"/>
        <w:jc w:val="right"/>
      </w:pPr>
      <w:r>
        <w:rPr>
          <w:rFonts w:ascii="Inter" w:hAnsi="Inter" w:cs="Noto Sans Arabic"/>
          <w:b/>
          <w:i w:val="0"/>
          <w:color w:val="2563EB"/>
          <w:sz w:val="27"/>
          <w:rtl/>
        </w:rPr>
        <w:t>اسلاید ۳: مسئله: گسستگی خانه هوشمند و شکاف میان «گفتگو» و «عمل» | زمان: ۰۱:۳۰ (دقیقه ۰۲:۳۰ تا ۰۴:۰۰)</w:t>
      </w:r>
    </w:p>
    <w:p>
      <w:pPr>
        <w:bidi/>
        <w:spacing w:before="0" w:after="80" w:line="276" w:lineRule="auto"/>
        <w:jc w:val="right"/>
      </w:pPr>
      <w:r>
        <w:rPr>
          <w:rFonts w:ascii="Inter" w:hAnsi="Inter" w:cs="Noto Sans Arabic"/>
          <w:b/>
          <w:i w:val="0"/>
          <w:color w:val="0F172A"/>
          <w:sz w:val="22"/>
          <w:rtl/>
        </w:rPr>
        <w:t xml:space="preserve">تصویر و چیدمان روی اسلاید: </w:t>
      </w:r>
      <w:r>
        <w:rPr>
          <w:rFonts w:ascii="Inter" w:hAnsi="Inter" w:cs="Noto Sans Arabic"/>
          <w:b w:val="0"/>
          <w:i w:val="0"/>
          <w:color w:val="0F172A"/>
          <w:sz w:val="22"/>
          <w:rtl/>
        </w:rPr>
        <w:t>نمودار مقایسه‌ای از چهار مانع اصلی در سیستم‌های فعلی (پیچیدگی تنظیمات، وابستگی به کلود، نبود درک فضایی، و فقدان ایمنی عملیاتی) در کنار سه گزاره کلیدی.</w:t>
      </w:r>
    </w:p>
    <w:p>
      <w:pPr>
        <w:bidi/>
        <w:spacing w:before="0" w:after="120" w:line="276" w:lineRule="auto"/>
        <w:jc w:val="right"/>
      </w:pPr>
      <w:r>
        <w:rPr>
          <w:rFonts w:ascii="Inter" w:hAnsi="Inter" w:cs="Noto Sans Arabic"/>
          <w:b/>
          <w:i w:val="0"/>
          <w:color w:val="0F172A"/>
          <w:sz w:val="22"/>
          <w:rtl/>
        </w:rPr>
        <w:t xml:space="preserve">نقطه تأکید کلیدی ارائه‌دهنده: </w:t>
      </w:r>
      <w:r>
        <w:rPr>
          <w:rFonts w:ascii="Inter" w:hAnsi="Inter" w:cs="Noto Sans Arabic"/>
          <w:b w:val="0"/>
          <w:i w:val="0"/>
          <w:color w:val="0F172A"/>
          <w:sz w:val="22"/>
          <w:rtl/>
        </w:rPr>
        <w:t>تأکید بر اینکه کاربر عادی نباید برای داشتن یک خانه هوشمند مجبور به کدنویسی یا درگیر شدن با ده‌ها اپلیکیشن مختلف باشد.</w:t>
      </w:r>
    </w:p>
    <w:p>
      <w:pPr>
        <w:bidi/>
        <w:spacing w:before="0" w:after="120" w:line="276" w:lineRule="auto"/>
        <w:jc w:val="right"/>
      </w:pPr>
      <w:r>
        <w:rPr>
          <w:rFonts w:ascii="Inter" w:hAnsi="Inter" w:cs="Noto Sans Arabic"/>
          <w:b/>
          <w:i w:val="0"/>
          <w:color w:val="0F172A"/>
          <w:sz w:val="22"/>
          <w:rtl/>
        </w:rPr>
        <w:t xml:space="preserve">متن کامل صحبت (لحن طبیعی): </w:t>
      </w:r>
      <w:r>
        <w:rPr>
          <w:rFonts w:ascii="Inter" w:hAnsi="Inter" w:cs="Noto Sans Arabic"/>
          <w:b w:val="0"/>
          <w:i w:val="0"/>
          <w:color w:val="0F172A"/>
          <w:sz w:val="22"/>
          <w:rtl/>
        </w:rPr>
        <w:t>اگر امروز بخواهید یک خانه واقعاً هوشمند داشته باشید، با سه بن‌بست بزرگ روبه‌رو می‌شوید. بن‌بست اول، گسستگی برندها و پیچیدگی است: شما برای لامپ، قفل در، سیستم تهویه و جاروی رباتیک چهار اپلیکیشن مختلف دارید. پلتفرم‌های قدرتمندی مثل Home Assistant مشکل سازگاری برندها را حل کرده‌اند، اما راه‌اندازی و نوشتن اتوماسیون در آن‌ها برای یک کاربر عادی یا اعضای خانواده بیش از حد فنی و پیچیده است. [مکث کوتاه] بن‌بست دوم، وابستگی به ابر (Cloud) و ضعف حریم خصوصی است: دستیارهای تجاری مثل Alexa+ یا Google Home داده‌های صوتی و تصویری خصوصی‌ترین فضای زندگی شما را به سرورهای ابری می‌فرستند و با قطع شدن اینترنت، عملاً فلج می‌شوند. [تأکید لحن] و بن‌بست سوم، شکاف میان «حرف زدن» و «عمل کردن ایمن» است: یک مدل زبانی معمولی می‌تواند شعر بگوید، اما به تنهایی یک موتور کنترل نیست؛ نه پیامد فیزیکی کارش را پیش‌بینی می‌کند و نه مکانیزم ایمنی قطعی برای جلوگیری از خطاهای خطرناک در خانه دارد.</w:t>
      </w:r>
    </w:p>
    <w:p>
      <w:pPr>
        <w:bidi/>
        <w:spacing w:before="0" w:after="80" w:line="276" w:lineRule="auto"/>
        <w:jc w:val="right"/>
      </w:pPr>
      <w:r>
        <w:rPr>
          <w:rFonts w:ascii="Inter" w:hAnsi="Inter" w:cs="Noto Sans Arabic"/>
          <w:b/>
          <w:i w:val="0"/>
          <w:color w:val="0F172A"/>
          <w:sz w:val="22"/>
          <w:rtl/>
        </w:rPr>
        <w:t xml:space="preserve">جمله انتقال به اسلاید بعد: </w:t>
      </w:r>
      <w:r>
        <w:rPr>
          <w:rFonts w:ascii="Inter" w:hAnsi="Inter" w:cs="Noto Sans Arabic"/>
          <w:b w:val="0"/>
          <w:i w:val="0"/>
          <w:color w:val="0F172A"/>
          <w:sz w:val="22"/>
          <w:rtl/>
        </w:rPr>
        <w:t>برای عبور از این سه بن‌بست، ما معماری و مسیر محصول AURA را تعریف کرده‌ایم که در اسلاید چهارم می‌بینید.</w:t>
      </w:r>
    </w:p>
    <w:p>
      <w:pPr>
        <w:bidi/>
        <w:spacing w:before="0" w:after="200" w:line="276" w:lineRule="auto"/>
        <w:jc w:val="right"/>
      </w:pPr>
      <w:r>
        <w:rPr>
          <w:rFonts w:ascii="Inter" w:hAnsi="Inter" w:cs="Noto Sans Arabic"/>
          <w:b/>
          <w:i w:val="0"/>
          <w:color w:val="0F172A"/>
          <w:sz w:val="22"/>
          <w:rtl/>
        </w:rPr>
        <w:t xml:space="preserve">پشتوانه علمی و منابع: </w:t>
      </w:r>
      <w:r>
        <w:rPr>
          <w:rFonts w:ascii="Inter" w:hAnsi="Inter" w:cs="Noto Sans Arabic"/>
          <w:b w:val="0"/>
          <w:i w:val="0"/>
          <w:color w:val="0F172A"/>
          <w:sz w:val="22"/>
          <w:rtl/>
        </w:rPr>
        <w:t>مستندات Home Assistant AI (سپتامبر ۲۰۲۵) و مقایسه پلتفرم‌های خانه هوشمند ۲۰۲۶ (Security.org / Online Tech Tips, 2026).</w:t>
      </w:r>
    </w:p>
    <w:p>
      <w:pPr>
        <w:keepNext/>
        <w:bidi/>
        <w:spacing w:before="240" w:after="80"/>
        <w:jc w:val="right"/>
      </w:pPr>
      <w:r>
        <w:rPr>
          <w:rFonts w:ascii="Inter" w:hAnsi="Inter" w:cs="Noto Sans Arabic"/>
          <w:b/>
          <w:i w:val="0"/>
          <w:color w:val="2563EB"/>
          <w:sz w:val="27"/>
          <w:rtl/>
        </w:rPr>
        <w:t>اسلاید ۴: راهکار AURA: یک مغز واحد، ایمن و محلی از نرم‌افزار تا کالبد فیزیکی | زمان: ۰۱:۳۰ (دقیقه ۰۴:۰۰ تا ۰۵:۳۰)</w:t>
      </w:r>
    </w:p>
    <w:p>
      <w:pPr>
        <w:bidi/>
        <w:spacing w:before="0" w:after="80" w:line="276" w:lineRule="auto"/>
        <w:jc w:val="right"/>
      </w:pPr>
      <w:r>
        <w:rPr>
          <w:rFonts w:ascii="Inter" w:hAnsi="Inter" w:cs="Noto Sans Arabic"/>
          <w:b/>
          <w:i w:val="0"/>
          <w:color w:val="0F172A"/>
          <w:sz w:val="22"/>
          <w:rtl/>
        </w:rPr>
        <w:t xml:space="preserve">تصویر و چیدمان روی اسلاید: </w:t>
      </w:r>
      <w:r>
        <w:rPr>
          <w:rFonts w:ascii="Inter" w:hAnsi="Inter" w:cs="Noto Sans Arabic"/>
          <w:b w:val="0"/>
          <w:i w:val="0"/>
          <w:color w:val="0F172A"/>
          <w:sz w:val="22"/>
          <w:rtl/>
        </w:rPr>
        <w:t>تصویر هاب پردازش لبه‌ای (Edge AI Hub) در کنار سه گام تکاملی راهکار: ۱. رابط طبیعی خانواده، ۲. کنترل محلی فرادستگاهی، ۳. اتصال به عامل‌های فیزیکی.</w:t>
      </w:r>
    </w:p>
    <w:p>
      <w:pPr>
        <w:bidi/>
        <w:spacing w:before="0" w:after="120" w:line="276" w:lineRule="auto"/>
        <w:jc w:val="right"/>
      </w:pPr>
      <w:r>
        <w:rPr>
          <w:rFonts w:ascii="Inter" w:hAnsi="Inter" w:cs="Noto Sans Arabic"/>
          <w:b/>
          <w:i w:val="0"/>
          <w:color w:val="0F172A"/>
          <w:sz w:val="22"/>
          <w:rtl/>
        </w:rPr>
        <w:t xml:space="preserve">نقطه تأکید کلیدی ارائه‌دهنده: </w:t>
      </w:r>
      <w:r>
        <w:rPr>
          <w:rFonts w:ascii="Inter" w:hAnsi="Inter" w:cs="Noto Sans Arabic"/>
          <w:b w:val="0"/>
          <w:i w:val="0"/>
          <w:color w:val="0F172A"/>
          <w:sz w:val="22"/>
          <w:rtl/>
        </w:rPr>
        <w:t>شفاف‌سازی اینکه نقطه ورود به بازار یک هاب نرم‌افزاری/لبه‌ای است که روی سخت‌افزارهای موجود خانه سوار می‌شود.</w:t>
      </w:r>
    </w:p>
    <w:p>
      <w:pPr>
        <w:bidi/>
        <w:spacing w:before="0" w:after="120" w:line="276" w:lineRule="auto"/>
        <w:jc w:val="right"/>
      </w:pPr>
      <w:r>
        <w:rPr>
          <w:rFonts w:ascii="Inter" w:hAnsi="Inter" w:cs="Noto Sans Arabic"/>
          <w:b/>
          <w:i w:val="0"/>
          <w:color w:val="0F172A"/>
          <w:sz w:val="22"/>
          <w:rtl/>
        </w:rPr>
        <w:t xml:space="preserve">متن کامل صحبت (لحن طبیعی): </w:t>
      </w:r>
      <w:r>
        <w:rPr>
          <w:rFonts w:ascii="Inter" w:hAnsi="Inter" w:cs="Noto Sans Arabic"/>
          <w:b w:val="0"/>
          <w:i w:val="0"/>
          <w:color w:val="0F172A"/>
          <w:sz w:val="22"/>
          <w:rtl/>
        </w:rPr>
        <w:t>راهکار AURA چیست؟ ما به جای اینکه از کاربر بخواهیم کل وسایل خانه‌اش را عوض کند یا یک ربات چند ده هزار دلاری بخرد، از یک «هسته نرم‌افزاری و پردازشی محلی» شروع می‌کنیم. [اشاره به تصویر اسلاید] در گام اول، AURA روی زیرساخت استاندارد و متن‌باز خانه — مثل پروتکل‌های Matter، Thread و اکوسیستم Home Assistant — قرار می‌گیرد و یک رابط کاملاً طبیعی صوتی، متنی و تصویری برای همه اعضای خانواده فراهم می‌کند؛ بدون نیاز به حتی یک خط کدنویسی. [تأکید لحن] در گام دوم، تمام تصمیم‌گیری‌های حساس و پردازش داده‌های محیطی به صورت محلی (Local-First) در داخل خانه انجام می‌شود تا هم حریم خصوصی حفظ شود و هم سیستم بدون اینترنت کار کند. و در گام سوم، همین مغز هوشمند به عنوان لایه فرماندهی برای عامل‌های فیزیکی عمل می‌کند؛ از جاروی رباتیک امروز گرفته تا بازوهای کمکی و ربات‌های انسان‌نمای خانگی در آینده.</w:t>
      </w:r>
    </w:p>
    <w:p>
      <w:pPr>
        <w:bidi/>
        <w:spacing w:before="0" w:after="80" w:line="276" w:lineRule="auto"/>
        <w:jc w:val="right"/>
      </w:pPr>
      <w:r>
        <w:rPr>
          <w:rFonts w:ascii="Inter" w:hAnsi="Inter" w:cs="Noto Sans Arabic"/>
          <w:b/>
          <w:i w:val="0"/>
          <w:color w:val="0F172A"/>
          <w:sz w:val="22"/>
          <w:rtl/>
        </w:rPr>
        <w:t xml:space="preserve">جمله انتقال به اسلاید بعد: </w:t>
      </w:r>
      <w:r>
        <w:rPr>
          <w:rFonts w:ascii="Inter" w:hAnsi="Inter" w:cs="Noto Sans Arabic"/>
          <w:b w:val="0"/>
          <w:i w:val="0"/>
          <w:color w:val="0F172A"/>
          <w:sz w:val="22"/>
          <w:rtl/>
        </w:rPr>
        <w:t>برای اینکه ببینیم این سیستم در عمل چطور زندگی روزمره را تغییر می‌دهد، بیایید یک سناریوی ملموس را در اسلاید پنجم مرور کنیم.</w:t>
      </w:r>
    </w:p>
    <w:p>
      <w:pPr>
        <w:bidi/>
        <w:spacing w:before="0" w:after="200" w:line="276" w:lineRule="auto"/>
        <w:jc w:val="right"/>
      </w:pPr>
      <w:r>
        <w:rPr>
          <w:rFonts w:ascii="Inter" w:hAnsi="Inter" w:cs="Noto Sans Arabic"/>
          <w:b/>
          <w:i w:val="0"/>
          <w:color w:val="0F172A"/>
          <w:sz w:val="22"/>
          <w:rtl/>
        </w:rPr>
        <w:t xml:space="preserve">پشتوانه علمی و منابع: </w:t>
      </w:r>
      <w:r>
        <w:rPr>
          <w:rFonts w:ascii="Inter" w:hAnsi="Inter" w:cs="Noto Sans Arabic"/>
          <w:b w:val="0"/>
          <w:i w:val="0"/>
          <w:color w:val="0F172A"/>
          <w:sz w:val="22"/>
          <w:rtl/>
        </w:rPr>
        <w:t>استانداردهای اتصال محلی Open Home Foundation و معماری عامل‌های چندوجهی (Google DeepMind Gemini Robotics 2, 2026).</w:t>
      </w:r>
    </w:p>
    <w:p>
      <w:pPr>
        <w:keepNext/>
        <w:bidi/>
        <w:spacing w:before="240" w:after="80"/>
        <w:jc w:val="right"/>
      </w:pPr>
      <w:r>
        <w:rPr>
          <w:rFonts w:ascii="Inter" w:hAnsi="Inter" w:cs="Noto Sans Arabic"/>
          <w:b/>
          <w:i w:val="0"/>
          <w:color w:val="2563EB"/>
          <w:sz w:val="27"/>
          <w:rtl/>
        </w:rPr>
        <w:t>اسلاید ۵: سناریوی استفاده: مدیریت هوشمند، پیشگیرانه و ایمن در یک عصر واقعی | زمان: ۰۲:۰۰ (دقیقه ۰۵:۳۰ تا ۰۷:۳۰)</w:t>
      </w:r>
    </w:p>
    <w:p>
      <w:pPr>
        <w:bidi/>
        <w:spacing w:before="0" w:after="80" w:line="276" w:lineRule="auto"/>
        <w:jc w:val="right"/>
      </w:pPr>
      <w:r>
        <w:rPr>
          <w:rFonts w:ascii="Inter" w:hAnsi="Inter" w:cs="Noto Sans Arabic"/>
          <w:b/>
          <w:i w:val="0"/>
          <w:color w:val="0F172A"/>
          <w:sz w:val="22"/>
          <w:rtl/>
        </w:rPr>
        <w:t xml:space="preserve">تصویر و چیدمان روی اسلاید: </w:t>
      </w:r>
      <w:r>
        <w:rPr>
          <w:rFonts w:ascii="Inter" w:hAnsi="Inter" w:cs="Noto Sans Arabic"/>
          <w:b w:val="0"/>
          <w:i w:val="0"/>
          <w:color w:val="0F172A"/>
          <w:sz w:val="22"/>
          <w:rtl/>
        </w:rPr>
        <w:t>فرآیند چهارمرحله‌ای یک سناریوی واقعی در خانه: ۱. درک چندوجهی درخواست، ۲. برنامه‌ریزی و بررسی حافظه، ۳. عبور از دروازه ایمنی، ۴. اجرا و تأیید نتیجه.</w:t>
      </w:r>
    </w:p>
    <w:p>
      <w:pPr>
        <w:bidi/>
        <w:spacing w:before="0" w:after="120" w:line="276" w:lineRule="auto"/>
        <w:jc w:val="right"/>
      </w:pPr>
      <w:r>
        <w:rPr>
          <w:rFonts w:ascii="Inter" w:hAnsi="Inter" w:cs="Noto Sans Arabic"/>
          <w:b/>
          <w:i w:val="0"/>
          <w:color w:val="0F172A"/>
          <w:sz w:val="22"/>
          <w:rtl/>
        </w:rPr>
        <w:t xml:space="preserve">نقطه تأکید کلیدی ارائه‌دهنده: </w:t>
      </w:r>
      <w:r>
        <w:rPr>
          <w:rFonts w:ascii="Inter" w:hAnsi="Inter" w:cs="Noto Sans Arabic"/>
          <w:b w:val="0"/>
          <w:i w:val="0"/>
          <w:color w:val="0F172A"/>
          <w:sz w:val="22"/>
          <w:rtl/>
        </w:rPr>
        <w:t>نشان دادن تفاوت «فرمان ساده صوتی» با «برنامه‌ریزی چندمرحله‌ای مبتنی بر زمینه و ایمنی».</w:t>
      </w:r>
    </w:p>
    <w:p>
      <w:pPr>
        <w:bidi/>
        <w:spacing w:before="0" w:after="120" w:line="276" w:lineRule="auto"/>
        <w:jc w:val="right"/>
      </w:pPr>
      <w:r>
        <w:rPr>
          <w:rFonts w:ascii="Inter" w:hAnsi="Inter" w:cs="Noto Sans Arabic"/>
          <w:b/>
          <w:i w:val="0"/>
          <w:color w:val="0F172A"/>
          <w:sz w:val="22"/>
          <w:rtl/>
        </w:rPr>
        <w:t xml:space="preserve">متن کامل صحبت (لحن طبیعی): </w:t>
      </w:r>
      <w:r>
        <w:rPr>
          <w:rFonts w:ascii="Inter" w:hAnsi="Inter" w:cs="Noto Sans Arabic"/>
          <w:b w:val="0"/>
          <w:i w:val="0"/>
          <w:color w:val="0F172A"/>
          <w:sz w:val="22"/>
          <w:rtl/>
        </w:rPr>
        <w:t>تصور کنید ساعت هفت عصر است، شما با دست‌های پر وارد خانه می‌شوید و می‌گویید: «AURA، ما برگشتیم؛ هوای خونه یکم خفه است، وسایل روی کانتر آشپزخونه هم ریخته و قراره تا یک ساعت دیگه مهمون بیاد.» [مکث کوتاه] یک دستیار صوتی معمولی در بهترین حالت می‌گوید: «متوجه نشدم کدام دستگاه را روشن کنم!» اما در AURA چه اتفاقی می‌افتد؟ [اشاره به مراحل روی اسلاید] اول، مغز تحلیلی سیستم (System 2) درخواست شما را به چهار زیرکار تقسیم می‌کند و به سراغ حافظه ترجیحات خانواده می‌رود: می‌داند وقتی مهمان دارید، دمای ۲۲ درجه و نور گرم پذیرایی را ترجیح می‌دهید. دوم، سیستم تهویه و چراغ‌ها را تنظیم می‌کند و جاروی رباتیک را فقط به سمت آشپزخانه و راهرو می‌فرستد. [تأکید لحن] سوم، حسگر پنجره نشان می‌دهد که پنجره بالکن باز است و قفل در ورودی هنوز بسته نشده؛ اینجاست که «موتور سیاست و ایمنی» وارد عمل می‌شود: قبل از قفل کردن در یا تغییر وضعیت امنیتی، از شما تأیید صوتی می‌گیرد و اگر کودک شما بخواهد فر برقی را روشن کند، بر اساس سطح دسترسی مانع آن می‌شود. و در نهایت، صرفاً به فرستادن دستور بسنده نمی‌کند؛ بلکه با حسگرها و دوربین محلی تأیید می‌کند که کار واقعاً انجام شده است.</w:t>
      </w:r>
    </w:p>
    <w:p>
      <w:pPr>
        <w:bidi/>
        <w:spacing w:before="0" w:after="80" w:line="276" w:lineRule="auto"/>
        <w:jc w:val="right"/>
      </w:pPr>
      <w:r>
        <w:rPr>
          <w:rFonts w:ascii="Inter" w:hAnsi="Inter" w:cs="Noto Sans Arabic"/>
          <w:b/>
          <w:i w:val="0"/>
          <w:color w:val="0F172A"/>
          <w:sz w:val="22"/>
          <w:rtl/>
        </w:rPr>
        <w:t xml:space="preserve">جمله انتقال به اسلاید بعد: </w:t>
      </w:r>
      <w:r>
        <w:rPr>
          <w:rFonts w:ascii="Inter" w:hAnsi="Inter" w:cs="Noto Sans Arabic"/>
          <w:b w:val="0"/>
          <w:i w:val="0"/>
          <w:color w:val="0F172A"/>
          <w:sz w:val="22"/>
          <w:rtl/>
        </w:rPr>
        <w:t>این سناریو ما را به سه قابلیت بنیادینی می‌رساند که ارزش پیشنهادی AURA را در اسلاید ششم تعریف می‌کنند.</w:t>
      </w:r>
    </w:p>
    <w:p>
      <w:pPr>
        <w:bidi/>
        <w:spacing w:before="0" w:after="200" w:line="276" w:lineRule="auto"/>
        <w:jc w:val="right"/>
      </w:pPr>
      <w:r>
        <w:rPr>
          <w:rFonts w:ascii="Inter" w:hAnsi="Inter" w:cs="Noto Sans Arabic"/>
          <w:b/>
          <w:i w:val="0"/>
          <w:color w:val="0F172A"/>
          <w:sz w:val="22"/>
          <w:rtl/>
        </w:rPr>
        <w:t xml:space="preserve">پشتوانه علمی و منابع: </w:t>
      </w:r>
      <w:r>
        <w:rPr>
          <w:rFonts w:ascii="Inter" w:hAnsi="Inter" w:cs="Noto Sans Arabic"/>
          <w:b w:val="0"/>
          <w:i w:val="0"/>
          <w:color w:val="0F172A"/>
          <w:sz w:val="22"/>
          <w:rtl/>
        </w:rPr>
        <w:t>چارچوب استدلال و عمل ReAct (Yao et al., 2023) و ارزیابی پیشرفت کار در Gemini Robotics ER 2 (DeepMind, 2026).</w:t>
      </w:r>
    </w:p>
    <w:p>
      <w:pPr>
        <w:keepNext/>
        <w:bidi/>
        <w:spacing w:before="240" w:after="80"/>
        <w:jc w:val="right"/>
      </w:pPr>
      <w:r>
        <w:rPr>
          <w:rFonts w:ascii="Inter" w:hAnsi="Inter" w:cs="Noto Sans Arabic"/>
          <w:b/>
          <w:i w:val="0"/>
          <w:color w:val="2563EB"/>
          <w:sz w:val="27"/>
          <w:rtl/>
        </w:rPr>
        <w:t>اسلاید ۶: قابلیت‌های کلیدی: توازن میان هوشمندی، کنترل محلی و ایمنی | زمان: ۰۱:۳۰ (دقیقه ۰۷:۳۰ تا ۰۹:۰۰)</w:t>
      </w:r>
    </w:p>
    <w:p>
      <w:pPr>
        <w:bidi/>
        <w:spacing w:before="0" w:after="80" w:line="276" w:lineRule="auto"/>
        <w:jc w:val="right"/>
      </w:pPr>
      <w:r>
        <w:rPr>
          <w:rFonts w:ascii="Inter" w:hAnsi="Inter" w:cs="Noto Sans Arabic"/>
          <w:b/>
          <w:i w:val="0"/>
          <w:color w:val="0F172A"/>
          <w:sz w:val="22"/>
          <w:rtl/>
        </w:rPr>
        <w:t xml:space="preserve">تصویر و چیدمان روی اسلاید: </w:t>
      </w:r>
      <w:r>
        <w:rPr>
          <w:rFonts w:ascii="Inter" w:hAnsi="Inter" w:cs="Noto Sans Arabic"/>
          <w:b w:val="0"/>
          <w:i w:val="0"/>
          <w:color w:val="0F172A"/>
          <w:sz w:val="22"/>
          <w:rtl/>
        </w:rPr>
        <w:t>سه کارت ستونی: ۱. هوش محیطی و حافظه بلندمدت، ۲. حاکمیت داده و کارکرد آفلاین، ۳. معماری باز و مستقل از سخت‌افزار.</w:t>
      </w:r>
    </w:p>
    <w:p>
      <w:pPr>
        <w:bidi/>
        <w:spacing w:before="0" w:after="120" w:line="276" w:lineRule="auto"/>
        <w:jc w:val="right"/>
      </w:pPr>
      <w:r>
        <w:rPr>
          <w:rFonts w:ascii="Inter" w:hAnsi="Inter" w:cs="Noto Sans Arabic"/>
          <w:b/>
          <w:i w:val="0"/>
          <w:color w:val="0F172A"/>
          <w:sz w:val="22"/>
          <w:rtl/>
        </w:rPr>
        <w:t xml:space="preserve">نقطه تأکید کلیدی ارائه‌دهنده: </w:t>
      </w:r>
      <w:r>
        <w:rPr>
          <w:rFonts w:ascii="Inter" w:hAnsi="Inter" w:cs="Noto Sans Arabic"/>
          <w:b w:val="0"/>
          <w:i w:val="0"/>
          <w:color w:val="0F172A"/>
          <w:sz w:val="22"/>
          <w:rtl/>
        </w:rPr>
        <w:t>تأکید بر عبارت یادداشت‌های شما: «سازگاری بین برندها مهم‌تر از هر سخت‌افزار منفرد است».</w:t>
      </w:r>
    </w:p>
    <w:p>
      <w:pPr>
        <w:bidi/>
        <w:spacing w:before="0" w:after="120" w:line="276" w:lineRule="auto"/>
        <w:jc w:val="right"/>
      </w:pPr>
      <w:r>
        <w:rPr>
          <w:rFonts w:ascii="Inter" w:hAnsi="Inter" w:cs="Noto Sans Arabic"/>
          <w:b/>
          <w:i w:val="0"/>
          <w:color w:val="0F172A"/>
          <w:sz w:val="22"/>
          <w:rtl/>
        </w:rPr>
        <w:t xml:space="preserve">متن کامل صحبت (لحن طبیعی): </w:t>
      </w:r>
      <w:r>
        <w:rPr>
          <w:rFonts w:ascii="Inter" w:hAnsi="Inter" w:cs="Noto Sans Arabic"/>
          <w:b w:val="0"/>
          <w:i w:val="0"/>
          <w:color w:val="0F172A"/>
          <w:sz w:val="22"/>
          <w:rtl/>
        </w:rPr>
        <w:t>ارزش پیشنهادی AURA روی سه ستون اصلی بنا شده است: ستون اول، حافظه محیطی و یادگیری ترجیحات است. AURA یک چت‌بات فراموش‌کار نیست؛ نقشه معنایی خانه، جای وسایل و عادت‌های روزمره اعضای خانواده را به مرور یاد می‌گیرد بدون اینکه نیاز به برنامه‌ریزی دستی داشته باشد. [مکث کوتاه] ستون دوم، کنترل محلی و حریم خصوصی است. همان‌طور که در تحلیل زیرساخت‌های خانه دیدیم، اعتماد کاربران زمانی جلب می‌شود که تصویر داخل خانه‌شان به سرورهای ابری ارسال نشود و سیستم در زمان قطعی اینترنت هم کارهای اصلی را بدون وقفه انجام دهد. [تأکید لحن] و ستون سوم، استقلال از سخت‌افزار یا همان سازگاری بین برندهاست. هیچ شرکتی به تنهایی بهترین لامپ، بهترین ترموستات، بهترین جارو و بهترین ربات انسان‌نما را نخواهد ساخت. برنده واقعی سیستمی است که بتواند به عنوان مغز واحد، همه این برندها را با هم هماهنگ کند.</w:t>
      </w:r>
    </w:p>
    <w:p>
      <w:pPr>
        <w:bidi/>
        <w:spacing w:before="0" w:after="80" w:line="276" w:lineRule="auto"/>
        <w:jc w:val="right"/>
      </w:pPr>
      <w:r>
        <w:rPr>
          <w:rFonts w:ascii="Inter" w:hAnsi="Inter" w:cs="Noto Sans Arabic"/>
          <w:b/>
          <w:i w:val="0"/>
          <w:color w:val="0F172A"/>
          <w:sz w:val="22"/>
          <w:rtl/>
        </w:rPr>
        <w:t xml:space="preserve">جمله انتقال به اسلاید بعد: </w:t>
      </w:r>
      <w:r>
        <w:rPr>
          <w:rFonts w:ascii="Inter" w:hAnsi="Inter" w:cs="Noto Sans Arabic"/>
          <w:b w:val="0"/>
          <w:i w:val="0"/>
          <w:color w:val="0F172A"/>
          <w:sz w:val="22"/>
          <w:rtl/>
        </w:rPr>
        <w:t>حالا بیایید کاپوت را بالا بزنیم و در اسلاید هفتم ببینیم معماری مهندسی این سیستم چگونه طراحی شده است.</w:t>
      </w:r>
    </w:p>
    <w:p>
      <w:pPr>
        <w:bidi/>
        <w:spacing w:before="0" w:after="200" w:line="276" w:lineRule="auto"/>
        <w:jc w:val="right"/>
      </w:pPr>
      <w:r>
        <w:rPr>
          <w:rFonts w:ascii="Inter" w:hAnsi="Inter" w:cs="Noto Sans Arabic"/>
          <w:b/>
          <w:i w:val="0"/>
          <w:color w:val="0F172A"/>
          <w:sz w:val="22"/>
          <w:rtl/>
        </w:rPr>
        <w:t xml:space="preserve">پشتوانه علمی و منابع: </w:t>
      </w:r>
      <w:r>
        <w:rPr>
          <w:rFonts w:ascii="Inter" w:hAnsi="Inter" w:cs="Noto Sans Arabic"/>
          <w:b w:val="0"/>
          <w:i w:val="0"/>
          <w:color w:val="0F172A"/>
          <w:sz w:val="22"/>
          <w:rtl/>
        </w:rPr>
        <w:t>اصول Open Home Foundation (2025) و استاندارد ایمنی ربات‌های خدماتی ISO 13482 (MDPI Scoping Review, 2025).</w:t>
      </w:r>
    </w:p>
    <w:p>
      <w:pPr>
        <w:keepNext/>
        <w:bidi/>
        <w:spacing w:before="240" w:after="80"/>
        <w:jc w:val="right"/>
      </w:pPr>
      <w:r>
        <w:rPr>
          <w:rFonts w:ascii="Inter" w:hAnsi="Inter" w:cs="Noto Sans Arabic"/>
          <w:b/>
          <w:i w:val="0"/>
          <w:color w:val="2563EB"/>
          <w:sz w:val="27"/>
          <w:rtl/>
        </w:rPr>
        <w:t>اسلاید ۷: معماری ۵ لایه AURA: تفکیک شفاف اجزای موجود، پیشنهادی و آینده | زمان: ۰۲:۳۰ (دقیقه ۰۹:۰۰ تا ۱۱:۳۰)</w:t>
      </w:r>
    </w:p>
    <w:p>
      <w:pPr>
        <w:bidi/>
        <w:spacing w:before="0" w:after="80" w:line="276" w:lineRule="auto"/>
        <w:jc w:val="right"/>
      </w:pPr>
      <w:r>
        <w:rPr>
          <w:rFonts w:ascii="Inter" w:hAnsi="Inter" w:cs="Noto Sans Arabic"/>
          <w:b/>
          <w:i w:val="0"/>
          <w:color w:val="0F172A"/>
          <w:sz w:val="22"/>
          <w:rtl/>
        </w:rPr>
        <w:t xml:space="preserve">تصویر و چیدمان روی اسلاید: </w:t>
      </w:r>
      <w:r>
        <w:rPr>
          <w:rFonts w:ascii="Inter" w:hAnsi="Inter" w:cs="Noto Sans Arabic"/>
          <w:b w:val="0"/>
          <w:i w:val="0"/>
          <w:color w:val="0F172A"/>
          <w:sz w:val="22"/>
          <w:rtl/>
        </w:rPr>
        <w:t>ساختار ۵ لایه معماری AURA از رابط کاربری تا حلقه بازخورد، همراه با برچسب‌های وضعیت فناوری (موجود در فاز ۱، پیشنهادی در هسته، و تحقیقاتی آینده).</w:t>
      </w:r>
    </w:p>
    <w:p>
      <w:pPr>
        <w:bidi/>
        <w:spacing w:before="0" w:after="120" w:line="276" w:lineRule="auto"/>
        <w:jc w:val="right"/>
      </w:pPr>
      <w:r>
        <w:rPr>
          <w:rFonts w:ascii="Inter" w:hAnsi="Inter" w:cs="Noto Sans Arabic"/>
          <w:b/>
          <w:i w:val="0"/>
          <w:color w:val="0F172A"/>
          <w:sz w:val="22"/>
          <w:rtl/>
        </w:rPr>
        <w:t xml:space="preserve">نقطه تأکید کلیدی ارائه‌دهنده: </w:t>
      </w:r>
      <w:r>
        <w:rPr>
          <w:rFonts w:ascii="Inter" w:hAnsi="Inter" w:cs="Noto Sans Arabic"/>
          <w:b w:val="0"/>
          <w:i w:val="0"/>
          <w:color w:val="0F172A"/>
          <w:sz w:val="22"/>
          <w:rtl/>
        </w:rPr>
        <w:t>این مهم‌ترین اسلاید فنی برای معماران سیستم است؛ حتماً تفکیک لایه ۳ (موتور سیاست و ایمنی) و لایه ۵ (بررسی نتیجه) را برجسته کنید.</w:t>
      </w:r>
    </w:p>
    <w:p>
      <w:pPr>
        <w:bidi/>
        <w:spacing w:before="0" w:after="120" w:line="276" w:lineRule="auto"/>
        <w:jc w:val="right"/>
      </w:pPr>
      <w:r>
        <w:rPr>
          <w:rFonts w:ascii="Inter" w:hAnsi="Inter" w:cs="Noto Sans Arabic"/>
          <w:b/>
          <w:i w:val="0"/>
          <w:color w:val="0F172A"/>
          <w:sz w:val="22"/>
          <w:rtl/>
        </w:rPr>
        <w:t xml:space="preserve">متن کامل صحبت (لحن طبیعی): </w:t>
      </w:r>
      <w:r>
        <w:rPr>
          <w:rFonts w:ascii="Inter" w:hAnsi="Inter" w:cs="Noto Sans Arabic"/>
          <w:b w:val="0"/>
          <w:i w:val="0"/>
          <w:color w:val="0F172A"/>
          <w:sz w:val="22"/>
          <w:rtl/>
        </w:rPr>
        <w:t>در اسلاید هفتم، معماری پنج‌لایه پیشنهادی AURA را مشاهده می‌کنید. ما در طراحی این معماری یک اصل مهندسی بسیار مهم را رعایت کرده‌ایم: مرز بین فناوری‌هایی که «همین امروز آماده است»، اجزایی که «نوآوری مهندسی ما در نسخه اول است» و بخش‌هایی که «مربوط به تحقیق و توسعه آینده است» کاملاً شفاف است. [اشاره به لایه‌ها از بالا به پایین] لایه اول، رابط کاربری چندوجهی است که صدا، متن و تصویر را با پروفایل مجزا برای هر عضو خانواده دریافت می‌کند. لایه دوم، مغز ایجنت یا هسته شناختی ماست که درک درخواست، برنامه‌ریزی، حافظه فضایی و انتخاب ابزارهای تخصصی را انجام می‌دهد. همان‌طور که پژوهش‌های Google DeepMind نشان داده، یک مدل زبانی به تنهایی موتور کنترل نیست؛ بنابراین ما از روتر ابزارهای تخصصی استفاده می‌کنیم. [تأکید لحن روی لایه سوم] لایه سوم، مهم‌ترین تمایز معماری ماست: «موتور قطعی سیاست و ایمنی». هیچ فرمانی از مدل هوش مصنوعی مستقیماً به دستگاه‌ها یا ربات‌ها نمی‌رسد مگر اینکه از فیلتر قطعی مجوزها، تأیید عملیات حساس توسط انسان و مکانیزم توقف اضطراری عبور کند. لایه چهارم، لایه اجراست که به دو شاخه تقسیم می‌شود: شاخه ۴-الف شامل دستگاه‌های هوشمند خانه مثل روشنایی، تهویه و قفل‌ها که در فاز اول کاملاً عملیاتی است؛ و شاخه ۴-ب شامل عامل‌های فیزیکی از جاروی رباتیک تا بازو و ربات انسان‌نما در فازهای بعدی. و در نهایت لایه پنجم، حلقه بسته بررسی نتیجه و یادگیری است که اجرای واقعی کار را تأیید می‌کند، خطاها را گزارش می‌دهد و در صورت شکست ربات، امکان کمک گرفتن از انسان را فراهم می‌سازد.</w:t>
      </w:r>
    </w:p>
    <w:p>
      <w:pPr>
        <w:bidi/>
        <w:spacing w:before="0" w:after="80" w:line="276" w:lineRule="auto"/>
        <w:jc w:val="right"/>
      </w:pPr>
      <w:r>
        <w:rPr>
          <w:rFonts w:ascii="Inter" w:hAnsi="Inter" w:cs="Noto Sans Arabic"/>
          <w:b/>
          <w:i w:val="0"/>
          <w:color w:val="0F172A"/>
          <w:sz w:val="22"/>
          <w:rtl/>
        </w:rPr>
        <w:t xml:space="preserve">جمله انتقال به اسلاید بعد: </w:t>
      </w:r>
      <w:r>
        <w:rPr>
          <w:rFonts w:ascii="Inter" w:hAnsi="Inter" w:cs="Noto Sans Arabic"/>
          <w:b w:val="0"/>
          <w:i w:val="0"/>
          <w:color w:val="0F172A"/>
          <w:sz w:val="22"/>
          <w:rtl/>
        </w:rPr>
        <w:t>شاید این سؤال پیش بیاید که داخل لایه دوم یعنی مغز ایجنت، چطور می‌توانیم هم استدلال عمیق داشته باشیم و هم واکنش سریع؟ پاسخ در اسلاید هشتم است.</w:t>
      </w:r>
    </w:p>
    <w:p>
      <w:pPr>
        <w:bidi/>
        <w:spacing w:before="0" w:after="200" w:line="276" w:lineRule="auto"/>
        <w:jc w:val="right"/>
      </w:pPr>
      <w:r>
        <w:rPr>
          <w:rFonts w:ascii="Inter" w:hAnsi="Inter" w:cs="Noto Sans Arabic"/>
          <w:b/>
          <w:i w:val="0"/>
          <w:color w:val="0F172A"/>
          <w:sz w:val="22"/>
          <w:rtl/>
        </w:rPr>
        <w:t xml:space="preserve">پشتوانه علمی و منابع: </w:t>
      </w:r>
      <w:r>
        <w:rPr>
          <w:rFonts w:ascii="Inter" w:hAnsi="Inter" w:cs="Noto Sans Arabic"/>
          <w:b w:val="0"/>
          <w:i w:val="0"/>
          <w:color w:val="0F172A"/>
          <w:sz w:val="22"/>
          <w:rtl/>
        </w:rPr>
        <w:t>معماری Talker-Reasoner (arXiv:2410.08328)، معماری Helix در Figure AI (2025) و استاندارد ایمنی ISO 13482.</w:t>
      </w:r>
    </w:p>
    <w:p>
      <w:pPr>
        <w:keepNext/>
        <w:bidi/>
        <w:spacing w:before="240" w:after="80"/>
        <w:jc w:val="right"/>
      </w:pPr>
      <w:r>
        <w:rPr>
          <w:rFonts w:ascii="Inter" w:hAnsi="Inter" w:cs="Noto Sans Arabic"/>
          <w:b/>
          <w:i w:val="0"/>
          <w:color w:val="2563EB"/>
          <w:sz w:val="27"/>
          <w:rtl/>
        </w:rPr>
        <w:t>اسلاید ۸: معماری شناختی دوگانه: ترکیب System 1 (سریع) و System 2 (تحلیلی) | زمان: ۰۲:۰۰ (دقیقه ۱۱:۳۰ تا ۱۳:۳۰)</w:t>
      </w:r>
    </w:p>
    <w:p>
      <w:pPr>
        <w:bidi/>
        <w:spacing w:before="0" w:after="80" w:line="276" w:lineRule="auto"/>
        <w:jc w:val="right"/>
      </w:pPr>
      <w:r>
        <w:rPr>
          <w:rFonts w:ascii="Inter" w:hAnsi="Inter" w:cs="Noto Sans Arabic"/>
          <w:b/>
          <w:i w:val="0"/>
          <w:color w:val="0F172A"/>
          <w:sz w:val="22"/>
          <w:rtl/>
        </w:rPr>
        <w:t xml:space="preserve">تصویر و چیدمان روی اسلاید: </w:t>
      </w:r>
      <w:r>
        <w:rPr>
          <w:rFonts w:ascii="Inter" w:hAnsi="Inter" w:cs="Noto Sans Arabic"/>
          <w:b w:val="0"/>
          <w:i w:val="0"/>
          <w:color w:val="0F172A"/>
          <w:sz w:val="22"/>
          <w:rtl/>
        </w:rPr>
        <w:t>نمودار مقایسه‌ای فرکانس و زمان پاسخگویی میان System 2 (۱ تا ۹ هرتز برای برنامه‌ریزی تحلیلی) و System 1 (۵۰ تا ۲۰۰ هرتز برای کنترل واکنشی) به همراه نقد علمی محدودیت این استعاره.</w:t>
      </w:r>
    </w:p>
    <w:p>
      <w:pPr>
        <w:bidi/>
        <w:spacing w:before="0" w:after="120" w:line="276" w:lineRule="auto"/>
        <w:jc w:val="right"/>
      </w:pPr>
      <w:r>
        <w:rPr>
          <w:rFonts w:ascii="Inter" w:hAnsi="Inter" w:cs="Noto Sans Arabic"/>
          <w:b/>
          <w:i w:val="0"/>
          <w:color w:val="0F172A"/>
          <w:sz w:val="22"/>
          <w:rtl/>
        </w:rPr>
        <w:t xml:space="preserve">نقطه تأکید کلیدی ارائه‌دهنده: </w:t>
      </w:r>
      <w:r>
        <w:rPr>
          <w:rFonts w:ascii="Inter" w:hAnsi="Inter" w:cs="Noto Sans Arabic"/>
          <w:b w:val="0"/>
          <w:i w:val="0"/>
          <w:color w:val="0F172A"/>
          <w:sz w:val="22"/>
          <w:rtl/>
        </w:rPr>
        <w:t>نمایش دقت علمی از طریق اشاره به معماری Helix (Figure AI) و همچنین بیان صادقانه محدودیت‌های تشبیه روانشناختی کانمن در هوش مصنوعی.</w:t>
      </w:r>
    </w:p>
    <w:p>
      <w:pPr>
        <w:bidi/>
        <w:spacing w:before="0" w:after="120" w:line="276" w:lineRule="auto"/>
        <w:jc w:val="right"/>
      </w:pPr>
      <w:r>
        <w:rPr>
          <w:rFonts w:ascii="Inter" w:hAnsi="Inter" w:cs="Noto Sans Arabic"/>
          <w:b/>
          <w:i w:val="0"/>
          <w:color w:val="0F172A"/>
          <w:sz w:val="22"/>
          <w:rtl/>
        </w:rPr>
        <w:t xml:space="preserve">متن کامل صحبت (لحن طبیعی): </w:t>
      </w:r>
      <w:r>
        <w:rPr>
          <w:rFonts w:ascii="Inter" w:hAnsi="Inter" w:cs="Noto Sans Arabic"/>
          <w:b w:val="0"/>
          <w:i w:val="0"/>
          <w:color w:val="0F172A"/>
          <w:sz w:val="22"/>
          <w:rtl/>
        </w:rPr>
        <w:t>در علوم شناختی، دنیل کانمن ذهن انسان را به دو بخش تقسیم می‌کند: سیستم ۱ که سریع، خودکار و واکنشی است، و سیستم ۲ که کند، تحلیلی و برنامه‌ریز است. در رباتیک و عامل‌های هوشمند امروزی، ما دقیقاً به یک معماری دوگانه مشابه نیاز داریم. [اشاره به نمودار روی اسلاید] چرا؟ چون مدل‌های بزرگ بینایی-زبانی (VLM/LLM) برای استدلال چندمرحله‌ای عالی هستند، اما صدها میلی‌ثانیه تأخیر دارند و با فرکانس حدود ۱ تا ۹ هرتز کار می‌کنند. شما نمی‌توانید با تأخیر ۵۰۰ میلی‌ثانیه تعادل یک ربات را حفظ کنید یا یک لیوان در حال سقوط را بگیرید! در معماری پیشرویی مثل مدل Helix شرکت Figure AI یا مدل π0 شرکت Physical Intelligence، این مشکل با جداسازی دو سیستم حل شده است: System 2 به عنوان مغز تحلیلی با فرکانس پایین صحنه را درک می‌کند و هدف را مشخص می‌سازد؛ در حالی که System 1 یک شبکه عصبی سبک و سریع است که با فرکانس ۵۰ تا ۲۰۰ هرتز مفاصل و عملگرها را به صورت پیوسته کنترل می‌کند. [تأکید لحن — نکته علمی کلیدی] البته از نظر علمی باید دقیق باشیم: تشبیه سیستم ۱ و ۲ در هوش مصنوعی یک استعاره مهندسی از «جداسازی مقیاس زمانی و محاسباتی» است، نه کپی‌برداری زیستی از مغز انسان. در AURA ما از این تفکیک استفاده می‌کنیم تا دستورات روزمره و واکنش‌های ایمنی در چند میلی‌ثانیه به صورت محلی اجرا شوند، در حالی که برنامه‌ریزی‌های پیچیده در لایه تحلیلی انجام می‌گیرند.</w:t>
      </w:r>
    </w:p>
    <w:p>
      <w:pPr>
        <w:bidi/>
        <w:spacing w:before="0" w:after="80" w:line="276" w:lineRule="auto"/>
        <w:jc w:val="right"/>
      </w:pPr>
      <w:r>
        <w:rPr>
          <w:rFonts w:ascii="Inter" w:hAnsi="Inter" w:cs="Noto Sans Arabic"/>
          <w:b/>
          <w:i w:val="0"/>
          <w:color w:val="0F172A"/>
          <w:sz w:val="22"/>
          <w:rtl/>
        </w:rPr>
        <w:t xml:space="preserve">جمله انتقال به اسلاید بعد: </w:t>
      </w:r>
      <w:r>
        <w:rPr>
          <w:rFonts w:ascii="Inter" w:hAnsi="Inter" w:cs="Noto Sans Arabic"/>
          <w:b w:val="0"/>
          <w:i w:val="0"/>
          <w:color w:val="0F172A"/>
          <w:sz w:val="22"/>
          <w:rtl/>
        </w:rPr>
        <w:t>اما برای اینکه این مغز بتواند در محیط واقعی برنامه‌ریزی کند، به چیزی فراتر از کلمات نیاز دارد؛ یعنی درک قوانین فیزیک که موضوع اسلاید نهم است.</w:t>
      </w:r>
    </w:p>
    <w:p>
      <w:pPr>
        <w:bidi/>
        <w:spacing w:before="0" w:after="200" w:line="276" w:lineRule="auto"/>
        <w:jc w:val="right"/>
      </w:pPr>
      <w:r>
        <w:rPr>
          <w:rFonts w:ascii="Inter" w:hAnsi="Inter" w:cs="Noto Sans Arabic"/>
          <w:b/>
          <w:i w:val="0"/>
          <w:color w:val="0F172A"/>
          <w:sz w:val="22"/>
          <w:rtl/>
        </w:rPr>
        <w:t xml:space="preserve">پشتوانه علمی و منابع: </w:t>
      </w:r>
      <w:r>
        <w:rPr>
          <w:rFonts w:ascii="Inter" w:hAnsi="Inter" w:cs="Noto Sans Arabic"/>
          <w:b w:val="0"/>
          <w:i w:val="0"/>
          <w:color w:val="0F172A"/>
          <w:sz w:val="22"/>
          <w:rtl/>
        </w:rPr>
        <w:t>Kahneman (2011)، مقاله Talker-Reasoner (arXiv:2410.08328)، مستندات فنی Figure Helix (فوریه ۲۰۲۵ و ژانویه ۲۰۲۶) و Physical Intelligence π0 (arXiv:2410.24164).</w:t>
      </w:r>
    </w:p>
    <w:p>
      <w:pPr>
        <w:keepNext/>
        <w:bidi/>
        <w:spacing w:before="240" w:after="80"/>
        <w:jc w:val="right"/>
      </w:pPr>
      <w:r>
        <w:rPr>
          <w:rFonts w:ascii="Inter" w:hAnsi="Inter" w:cs="Noto Sans Arabic"/>
          <w:b/>
          <w:i w:val="0"/>
          <w:color w:val="2563EB"/>
          <w:sz w:val="27"/>
          <w:rtl/>
        </w:rPr>
        <w:t>اسلاید ۹: درک محیط و پیش‌بینی پیامد اعمال با World Models و V-JEPA 2 | زمان: ۰۲:۰۰ (دقیقه ۱۳:۳۰ تا ۱۵:۳۰)</w:t>
      </w:r>
    </w:p>
    <w:p>
      <w:pPr>
        <w:bidi/>
        <w:spacing w:before="0" w:after="80" w:line="276" w:lineRule="auto"/>
        <w:jc w:val="right"/>
      </w:pPr>
      <w:r>
        <w:rPr>
          <w:rFonts w:ascii="Inter" w:hAnsi="Inter" w:cs="Noto Sans Arabic"/>
          <w:b/>
          <w:i w:val="0"/>
          <w:color w:val="0F172A"/>
          <w:sz w:val="22"/>
          <w:rtl/>
        </w:rPr>
        <w:t xml:space="preserve">تصویر و چیدمان روی اسلاید: </w:t>
      </w:r>
      <w:r>
        <w:rPr>
          <w:rFonts w:ascii="Inter" w:hAnsi="Inter" w:cs="Noto Sans Arabic"/>
          <w:b w:val="0"/>
          <w:i w:val="0"/>
          <w:color w:val="0F172A"/>
          <w:sz w:val="22"/>
          <w:rtl/>
        </w:rPr>
        <w:t>تصویر دست رباتیک در حال برداشتن ظریف سیب از روی میز مرمری در کنار مقایسه معماری مدل‌های زبانی، مدل‌های مولد پیکسلی و معماری پیش‌بینی در فضای نهفته (V-JEPA 2).</w:t>
      </w:r>
    </w:p>
    <w:p>
      <w:pPr>
        <w:bidi/>
        <w:spacing w:before="0" w:after="120" w:line="276" w:lineRule="auto"/>
        <w:jc w:val="right"/>
      </w:pPr>
      <w:r>
        <w:rPr>
          <w:rFonts w:ascii="Inter" w:hAnsi="Inter" w:cs="Noto Sans Arabic"/>
          <w:b/>
          <w:i w:val="0"/>
          <w:color w:val="0F172A"/>
          <w:sz w:val="22"/>
          <w:rtl/>
        </w:rPr>
        <w:t xml:space="preserve">نقطه تأکید کلیدی ارائه‌دهنده: </w:t>
      </w:r>
      <w:r>
        <w:rPr>
          <w:rFonts w:ascii="Inter" w:hAnsi="Inter" w:cs="Noto Sans Arabic"/>
          <w:b w:val="0"/>
          <w:i w:val="0"/>
          <w:color w:val="0F172A"/>
          <w:sz w:val="22"/>
          <w:rtl/>
        </w:rPr>
        <w:t>توضیح ساده و شفاف اینکه چرا پیش‌بینی در فضای بازنمایی انتزاعی (Latent Space) بسیار کارآمدتر از تولید پیکسل‌به‌پیکسل ویدیو است.</w:t>
      </w:r>
    </w:p>
    <w:p>
      <w:pPr>
        <w:bidi/>
        <w:spacing w:before="0" w:after="120" w:line="276" w:lineRule="auto"/>
        <w:jc w:val="right"/>
      </w:pPr>
      <w:r>
        <w:rPr>
          <w:rFonts w:ascii="Inter" w:hAnsi="Inter" w:cs="Noto Sans Arabic"/>
          <w:b/>
          <w:i w:val="0"/>
          <w:color w:val="0F172A"/>
          <w:sz w:val="22"/>
          <w:rtl/>
        </w:rPr>
        <w:t xml:space="preserve">متن کامل صحبت (لحن طبیعی): </w:t>
      </w:r>
      <w:r>
        <w:rPr>
          <w:rFonts w:ascii="Inter" w:hAnsi="Inter" w:cs="Noto Sans Arabic"/>
          <w:b w:val="0"/>
          <w:i w:val="0"/>
          <w:color w:val="0F172A"/>
          <w:sz w:val="22"/>
          <w:rtl/>
        </w:rPr>
        <w:t>چرا یک مدل زبانی بزرگ به تنهایی نمی‌تواند ربات خانگی را هدایت کند؟ چون مدل زبانی فقط احتمال کلمه بعدی را پیش‌بینی می‌کند و هیچ «مدل درونی از جهان فیزیکی» یا World Model ندارد؛ یعنی نمی‌داند اگر لیوان را در هوا رها کند، می‌افتد و می‌شکند. [مکث کوتاه] راهکار سنتی این بود که مدل‌هایی بسازند که فریم‌های بعدی ویدیو را پیکسل به پیکسل تولید کنند؛ اما پیش‌بینی هر پیکسل از برگ‌های درخت یا بافت فرش، بار محاسباتی عظیمی دارد که برای تصمیم‌گیری ربات کاملاً بی‌فایده است. [تأکید لحن] اینجاست که معماری JEPA و به ویژه مدل V-JEPA 2 که توسط تیم یان لکان در Meta FAIR در سال ۲۰۲۵ معرفی شد، قواعد بازی را عوض می‌کند. V-JEPA 2 به جای بازسازی پیکسل‌ها، پیامد اعمال را در «فضای بازنمایی انتزاعی» یا Latent Space پیش‌بینی می‌کند. در پژوهش V-JEPA 2 نشان داده شد که با پس‌آموزش یک مدل جهان مشروط بر عمل روی تنها چند ده ساعت داده رباتیک، ربات می‌تواند به صورت Zero-Shot در محیط‌های جدید برنامه‌ریزی کند و اشیای ناآشنا را بردارد. ما در نقشه راه AURA، از این مفهوم برای شبیه‌سازی درونی پیامد کارها قبل از اجرای فیزیکی استفاده می‌کنیم؛ هرچند همان‌طور که صادقانه اشاره کردیم، مدل‌های فعلی هنوز در افق‌های زمانی طولانی محدودیت دارند و به همین دلیل وجود لایه ایمنی قطعی در کنار آن‌ها ضروری است.</w:t>
      </w:r>
    </w:p>
    <w:p>
      <w:pPr>
        <w:bidi/>
        <w:spacing w:before="0" w:after="80" w:line="276" w:lineRule="auto"/>
        <w:jc w:val="right"/>
      </w:pPr>
      <w:r>
        <w:rPr>
          <w:rFonts w:ascii="Inter" w:hAnsi="Inter" w:cs="Noto Sans Arabic"/>
          <w:b/>
          <w:i w:val="0"/>
          <w:color w:val="0F172A"/>
          <w:sz w:val="22"/>
          <w:rtl/>
        </w:rPr>
        <w:t xml:space="preserve">جمله انتقال به اسلاید بعد: </w:t>
      </w:r>
      <w:r>
        <w:rPr>
          <w:rFonts w:ascii="Inter" w:hAnsi="Inter" w:cs="Noto Sans Arabic"/>
          <w:b w:val="0"/>
          <w:i w:val="0"/>
          <w:color w:val="0F172A"/>
          <w:sz w:val="22"/>
          <w:rtl/>
        </w:rPr>
        <w:t>حالا ببینیم رقبای اصلی دنیا در این میدان چه می‌کنند و پروتوتایپ اولیه ما در اسلاید دهم کجای این نقشه می‌ایستد.</w:t>
      </w:r>
    </w:p>
    <w:p>
      <w:pPr>
        <w:bidi/>
        <w:spacing w:before="0" w:after="200" w:line="276" w:lineRule="auto"/>
        <w:jc w:val="right"/>
      </w:pPr>
      <w:r>
        <w:rPr>
          <w:rFonts w:ascii="Inter" w:hAnsi="Inter" w:cs="Noto Sans Arabic"/>
          <w:b/>
          <w:i w:val="0"/>
          <w:color w:val="0F172A"/>
          <w:sz w:val="22"/>
          <w:rtl/>
        </w:rPr>
        <w:t xml:space="preserve">پشتوانه علمی و منابع: </w:t>
      </w:r>
      <w:r>
        <w:rPr>
          <w:rFonts w:ascii="Inter" w:hAnsi="Inter" w:cs="Noto Sans Arabic"/>
          <w:b w:val="0"/>
          <w:i w:val="0"/>
          <w:color w:val="0F172A"/>
          <w:sz w:val="22"/>
          <w:rtl/>
        </w:rPr>
        <w:t>LeCun (2022, OpenReview)، مقاله Meta FAIR V-JEPA 2 (Assran et al., ژوئن ۲۰۲۵, arXiv:2506.09985) و مقاله تحلیل برنامه‌ریزی فیزیکی با JEPA-WMs (Sobal et al., ژانویه ۲۰۲۶, arXiv:2512.24497).</w:t>
      </w:r>
    </w:p>
    <w:p>
      <w:pPr>
        <w:keepNext/>
        <w:bidi/>
        <w:spacing w:before="240" w:after="80"/>
        <w:jc w:val="right"/>
      </w:pPr>
      <w:r>
        <w:rPr>
          <w:rFonts w:ascii="Inter" w:hAnsi="Inter" w:cs="Noto Sans Arabic"/>
          <w:b/>
          <w:i w:val="0"/>
          <w:color w:val="2563EB"/>
          <w:sz w:val="27"/>
          <w:rtl/>
        </w:rPr>
        <w:t>اسلاید ۱۰: دموی پروتوتایپ و جایگاه رقابتی واقع‌بینانه AURA | زمان: ۰۱:۳۰ (دقیقه ۱۵:۳۰ تا ۱۷:۰۰)</w:t>
      </w:r>
    </w:p>
    <w:p>
      <w:pPr>
        <w:bidi/>
        <w:spacing w:before="0" w:after="80" w:line="276" w:lineRule="auto"/>
        <w:jc w:val="right"/>
      </w:pPr>
      <w:r>
        <w:rPr>
          <w:rFonts w:ascii="Inter" w:hAnsi="Inter" w:cs="Noto Sans Arabic"/>
          <w:b/>
          <w:i w:val="0"/>
          <w:color w:val="0F172A"/>
          <w:sz w:val="22"/>
          <w:rtl/>
        </w:rPr>
        <w:t xml:space="preserve">تصویر و چیدمان روی اسلاید: </w:t>
      </w:r>
      <w:r>
        <w:rPr>
          <w:rFonts w:ascii="Inter" w:hAnsi="Inter" w:cs="Noto Sans Arabic"/>
          <w:b w:val="0"/>
          <w:i w:val="0"/>
          <w:color w:val="0F172A"/>
          <w:sz w:val="22"/>
          <w:rtl/>
        </w:rPr>
        <w:t>جدول و ماتریس مقایسه عینی میان 1X NEO، Figure Helix، Google DeepMind، Home Assistant و جایگاه متمایز AURA.</w:t>
      </w:r>
    </w:p>
    <w:p>
      <w:pPr>
        <w:bidi/>
        <w:spacing w:before="0" w:after="120" w:line="276" w:lineRule="auto"/>
        <w:jc w:val="right"/>
      </w:pPr>
      <w:r>
        <w:rPr>
          <w:rFonts w:ascii="Inter" w:hAnsi="Inter" w:cs="Noto Sans Arabic"/>
          <w:b/>
          <w:i w:val="0"/>
          <w:color w:val="0F172A"/>
          <w:sz w:val="22"/>
          <w:rtl/>
        </w:rPr>
        <w:t xml:space="preserve">نقطه تأکید کلیدی ارائه‌دهنده: </w:t>
      </w:r>
      <w:r>
        <w:rPr>
          <w:rFonts w:ascii="Inter" w:hAnsi="Inter" w:cs="Noto Sans Arabic"/>
          <w:b w:val="0"/>
          <w:i w:val="0"/>
          <w:color w:val="0F172A"/>
          <w:sz w:val="22"/>
          <w:rtl/>
        </w:rPr>
        <w:t>پرهیز از ادعاهای اغراق‌آمیز («بهترین» یا «اولین») و تمرکز بر درس‌هایی که از هر رقیب گرفته‌ایم.</w:t>
      </w:r>
    </w:p>
    <w:p>
      <w:pPr>
        <w:bidi/>
        <w:spacing w:before="0" w:after="120" w:line="276" w:lineRule="auto"/>
        <w:jc w:val="right"/>
      </w:pPr>
      <w:r>
        <w:rPr>
          <w:rFonts w:ascii="Inter" w:hAnsi="Inter" w:cs="Noto Sans Arabic"/>
          <w:b/>
          <w:i w:val="0"/>
          <w:color w:val="0F172A"/>
          <w:sz w:val="22"/>
          <w:rtl/>
        </w:rPr>
        <w:t xml:space="preserve">متن کامل صحبت (لحن طبیعی): </w:t>
      </w:r>
      <w:r>
        <w:rPr>
          <w:rFonts w:ascii="Inter" w:hAnsi="Inter" w:cs="Noto Sans Arabic"/>
          <w:b w:val="0"/>
          <w:i w:val="0"/>
          <w:color w:val="0F172A"/>
          <w:sz w:val="22"/>
          <w:rtl/>
        </w:rPr>
        <w:t>بیایید نگاهی کاملاً واقع‌بینانه به رقبای صنعتی بیندازیم. ما ادعا نمی‌کنیم که اولین یا تنها بازیگر این حوزه هستیم، بلکه دقیقاً از نقاط قوت و ضعف بازیگران فعلی درس گرفته‌ایم: [اشاره به ردیف‌های مقایسه روی اسلاید] اول، شرکت 1X با ربات انسان‌نمای خانگی NEO Gamma و مدل Redwood AI به ما آموخت که بدنه نرم، صدای کم و از همه مهم‌تر «ترکیب خودمختاری با کمک انسان از راه دور (Teleoperation) در زمان شکست» کلید ورود زودهنگام به خانه است. دوم، شرکت Figure AI با مدل Helix نشان داد که یک مدل عمومی با معماری دوگانه S1 و S2 می‌تواند چند مهارت واقعی را تا پایان موفقیت‌آمیز تسک اجرا کند، نه فقط حرکات نمایشی از پیش ضبط‌شده. سوم، Google DeepMind با Gemini Robotics 2 ثابت کرد که برنامه‌ریزی، درک محیط و تشخیص موفقیت باید در یک حلقه بسته با هم کار کنند. و چهارم، Home Assistant نشان داد که زیرساخت محلی و سازگاری با هزاران برند، پایه اصلی خانه هوشمند است. [تأکید لحن] پروتوتایپ نرم‌افزاری فاز اول AURA دقیقاً روی همین شکاف تمرکز دارد: تبدیل زیرساخت پیچیده Home Assistant به یک ایجنت محاوره‌ای، ایمن و دارای حافظه فضایی که همین امروز روی دستگاه‌های موجود خانه کار می‌کند و آماده پذیرش ربات‌های فاز بعد است.</w:t>
      </w:r>
    </w:p>
    <w:p>
      <w:pPr>
        <w:bidi/>
        <w:spacing w:before="0" w:after="80" w:line="276" w:lineRule="auto"/>
        <w:jc w:val="right"/>
      </w:pPr>
      <w:r>
        <w:rPr>
          <w:rFonts w:ascii="Inter" w:hAnsi="Inter" w:cs="Noto Sans Arabic"/>
          <w:b/>
          <w:i w:val="0"/>
          <w:color w:val="0F172A"/>
          <w:sz w:val="22"/>
          <w:rtl/>
        </w:rPr>
        <w:t xml:space="preserve">جمله انتقال به اسلاید بعد: </w:t>
      </w:r>
      <w:r>
        <w:rPr>
          <w:rFonts w:ascii="Inter" w:hAnsi="Inter" w:cs="Noto Sans Arabic"/>
          <w:b w:val="0"/>
          <w:i w:val="0"/>
          <w:color w:val="0F172A"/>
          <w:sz w:val="22"/>
          <w:rtl/>
        </w:rPr>
        <w:t>در اسلاید یازدهم، می‌بینیم که این تکامل در چه فازهای زمانی و مهندسی اتفاق می‌افتد.</w:t>
      </w:r>
    </w:p>
    <w:p>
      <w:pPr>
        <w:bidi/>
        <w:spacing w:before="0" w:after="200" w:line="276" w:lineRule="auto"/>
        <w:jc w:val="right"/>
      </w:pPr>
      <w:r>
        <w:rPr>
          <w:rFonts w:ascii="Inter" w:hAnsi="Inter" w:cs="Noto Sans Arabic"/>
          <w:b/>
          <w:i w:val="0"/>
          <w:color w:val="0F172A"/>
          <w:sz w:val="22"/>
          <w:rtl/>
        </w:rPr>
        <w:t xml:space="preserve">پشتوانه علمی و منابع: </w:t>
      </w:r>
      <w:r>
        <w:rPr>
          <w:rFonts w:ascii="Inter" w:hAnsi="Inter" w:cs="Noto Sans Arabic"/>
          <w:b w:val="0"/>
          <w:i w:val="0"/>
          <w:color w:val="0F172A"/>
          <w:sz w:val="22"/>
          <w:rtl/>
        </w:rPr>
        <w:t>مستندات 1X NEO Gamma &amp; Redwood AI (2025)، Figure Helix 02 (2026)، DeepMind Gemini Robotics 2 (2026) و Home Assistant (2025).</w:t>
      </w:r>
    </w:p>
    <w:p>
      <w:pPr>
        <w:keepNext/>
        <w:bidi/>
        <w:spacing w:before="240" w:after="80"/>
        <w:jc w:val="right"/>
      </w:pPr>
      <w:r>
        <w:rPr>
          <w:rFonts w:ascii="Inter" w:hAnsi="Inter" w:cs="Noto Sans Arabic"/>
          <w:b/>
          <w:i w:val="0"/>
          <w:color w:val="2563EB"/>
          <w:sz w:val="27"/>
          <w:rtl/>
        </w:rPr>
        <w:t>اسلاید ۱۱: نقشه راه محصول: از هسته نرم‌افزاری محلی تا کالبد فیزیکی | زمان: ۰۱:۳۰ (دقیقه ۱۷:۰۰ تا ۱۸:۳۰)</w:t>
      </w:r>
    </w:p>
    <w:p>
      <w:pPr>
        <w:bidi/>
        <w:spacing w:before="0" w:after="80" w:line="276" w:lineRule="auto"/>
        <w:jc w:val="right"/>
      </w:pPr>
      <w:r>
        <w:rPr>
          <w:rFonts w:ascii="Inter" w:hAnsi="Inter" w:cs="Noto Sans Arabic"/>
          <w:b/>
          <w:i w:val="0"/>
          <w:color w:val="0F172A"/>
          <w:sz w:val="22"/>
          <w:rtl/>
        </w:rPr>
        <w:t xml:space="preserve">تصویر و چیدمان روی اسلاید: </w:t>
      </w:r>
      <w:r>
        <w:rPr>
          <w:rFonts w:ascii="Inter" w:hAnsi="Inter" w:cs="Noto Sans Arabic"/>
          <w:b w:val="0"/>
          <w:i w:val="0"/>
          <w:color w:val="0F172A"/>
          <w:sz w:val="22"/>
          <w:rtl/>
        </w:rPr>
        <w:t>تصویر ربات خانگی با پوشش پلیمری نرم در آشپزخانه در کنار نقشه راه سه‌مرحله‌ای (فاز ۱: هسته نرم‌افزاری و خانه هوشمند، فاز ۲: درک فضایی و ربات‌های چرخ‌دار/بازو، فاز ۳: یکپارچه‌سازی انسان‌نما و مدل جهان).</w:t>
      </w:r>
    </w:p>
    <w:p>
      <w:pPr>
        <w:bidi/>
        <w:spacing w:before="0" w:after="120" w:line="276" w:lineRule="auto"/>
        <w:jc w:val="right"/>
      </w:pPr>
      <w:r>
        <w:rPr>
          <w:rFonts w:ascii="Inter" w:hAnsi="Inter" w:cs="Noto Sans Arabic"/>
          <w:b/>
          <w:i w:val="0"/>
          <w:color w:val="0F172A"/>
          <w:sz w:val="22"/>
          <w:rtl/>
        </w:rPr>
        <w:t xml:space="preserve">نقطه تأکید کلیدی ارائه‌دهنده: </w:t>
      </w:r>
      <w:r>
        <w:rPr>
          <w:rFonts w:ascii="Inter" w:hAnsi="Inter" w:cs="Noto Sans Arabic"/>
          <w:b w:val="0"/>
          <w:i w:val="0"/>
          <w:color w:val="0F172A"/>
          <w:sz w:val="22"/>
          <w:rtl/>
        </w:rPr>
        <w:t>تأکید بر اینکه هر فاز به تنهایی ارزش تجاری و کاربردی مستقل ایجاد می‌کند و پروژه معطل بلوغ کامل ربات‌های انسان‌نما نمی‌ماند.</w:t>
      </w:r>
    </w:p>
    <w:p>
      <w:pPr>
        <w:bidi/>
        <w:spacing w:before="0" w:after="120" w:line="276" w:lineRule="auto"/>
        <w:jc w:val="right"/>
      </w:pPr>
      <w:r>
        <w:rPr>
          <w:rFonts w:ascii="Inter" w:hAnsi="Inter" w:cs="Noto Sans Arabic"/>
          <w:b/>
          <w:i w:val="0"/>
          <w:color w:val="0F172A"/>
          <w:sz w:val="22"/>
          <w:rtl/>
        </w:rPr>
        <w:t xml:space="preserve">متن کامل صحبت (لحن طبیعی): </w:t>
      </w:r>
      <w:r>
        <w:rPr>
          <w:rFonts w:ascii="Inter" w:hAnsi="Inter" w:cs="Noto Sans Arabic"/>
          <w:b w:val="0"/>
          <w:i w:val="0"/>
          <w:color w:val="0F172A"/>
          <w:sz w:val="22"/>
          <w:rtl/>
        </w:rPr>
        <w:t>نقشه راه ما بر اساس کاهش ریسک فنی و ایجاد ارزش پله‌ای در سه فاز طراحی شده است: [اشاره به سه فاز روی اسلاید] در فاز اول (۶ تا ۹ ماه نخست — بر فرض تیم هسته ۵ تا ۷ نفره)، تمرکز صددرصد روی «هسته نرم‌افزاری AURA Core» است: اتصال به اکوسیستم Home Assistant و Matter، پیاده‌سازی مغز برنامه‌ریز (System 2)، حافظه ترجیحات خانواده و موتور قطعی سیاست و ایمنی روی یک هاب پردازشی محلی. این محصول به تنهایی قابل عرضه و ارزش‌آفرین است. [مکث کوتاه] در فاز دوم (ماه‌های ۹ تا ۱۸)، لایه درک بصری سه‌بعدی، گراف فضایی خانه و کنترل عامل‌های فیزیکی موجود و میان‌رده — مثل جاروهای هوشمند نسل جدید، ربات‌های گشت‌زنی چرخ‌دار و بازوهای کمکی ثابت — به همراه حلقه تأیید بصری نتیجه اضافه می‌شود. [تأکید لحن] و در فاز سوم (افق ۱۸ تا ۳۶ ماه)، با کاهش قیمت و بلوغ ایمنی ربات‌های انسان‌نمای خانگی و مدل‌های جهان نظیر V-JEPA 2، هسته AURA به عنوان سیستم‌عامل شناختی و لایه ایمنی روی پلتفرم‌های رباتیک همکار سوار می‌شود.</w:t>
      </w:r>
    </w:p>
    <w:p>
      <w:pPr>
        <w:bidi/>
        <w:spacing w:before="0" w:after="80" w:line="276" w:lineRule="auto"/>
        <w:jc w:val="right"/>
      </w:pPr>
      <w:r>
        <w:rPr>
          <w:rFonts w:ascii="Inter" w:hAnsi="Inter" w:cs="Noto Sans Arabic"/>
          <w:b/>
          <w:i w:val="0"/>
          <w:color w:val="0F172A"/>
          <w:sz w:val="22"/>
          <w:rtl/>
        </w:rPr>
        <w:t xml:space="preserve">جمله انتقال به اسلاید بعد: </w:t>
      </w:r>
      <w:r>
        <w:rPr>
          <w:rFonts w:ascii="Inter" w:hAnsi="Inter" w:cs="Noto Sans Arabic"/>
          <w:b w:val="0"/>
          <w:i w:val="0"/>
          <w:color w:val="0F172A"/>
          <w:sz w:val="22"/>
          <w:rtl/>
        </w:rPr>
        <w:t>در اسلاید پایانی، جمع‌بندی و پیشنهاد مشخصمان را برای شروع این مسیر مرور می‌کنیم.</w:t>
      </w:r>
    </w:p>
    <w:p>
      <w:pPr>
        <w:bidi/>
        <w:spacing w:before="0" w:after="200" w:line="276" w:lineRule="auto"/>
        <w:jc w:val="right"/>
      </w:pPr>
      <w:r>
        <w:rPr>
          <w:rFonts w:ascii="Inter" w:hAnsi="Inter" w:cs="Noto Sans Arabic"/>
          <w:b/>
          <w:i w:val="0"/>
          <w:color w:val="0F172A"/>
          <w:sz w:val="22"/>
          <w:rtl/>
        </w:rPr>
        <w:t xml:space="preserve">پشتوانه علمی و منابع: </w:t>
      </w:r>
      <w:r>
        <w:rPr>
          <w:rFonts w:ascii="Inter" w:hAnsi="Inter" w:cs="Noto Sans Arabic"/>
          <w:b w:val="0"/>
          <w:i w:val="0"/>
          <w:color w:val="0F172A"/>
          <w:sz w:val="22"/>
          <w:rtl/>
        </w:rPr>
        <w:t>برآوردهای فنی مبتنی بر چرخه توسعه پلتفرم‌های Edge AI و روندهای تجاری‌سازی ربات‌های خانگی در سال ۲۰۲۶ (1X Technologies &amp; Figure AI).</w:t>
      </w:r>
    </w:p>
    <w:p>
      <w:pPr>
        <w:keepNext/>
        <w:bidi/>
        <w:spacing w:before="240" w:after="80"/>
        <w:jc w:val="right"/>
      </w:pPr>
      <w:r>
        <w:rPr>
          <w:rFonts w:ascii="Inter" w:hAnsi="Inter" w:cs="Noto Sans Arabic"/>
          <w:b/>
          <w:i w:val="0"/>
          <w:color w:val="2563EB"/>
          <w:sz w:val="27"/>
          <w:rtl/>
        </w:rPr>
        <w:t>اسلاید ۱۲: چشم‌انداز AURA: خانه، نقطه شروع هوش فیزیکی روزمره | زمان: ۰۱:۳۰ (دقیقه ۱۸:۳۰ تا ۲۰:۰۰)</w:t>
      </w:r>
    </w:p>
    <w:p>
      <w:pPr>
        <w:bidi/>
        <w:spacing w:before="0" w:after="80" w:line="276" w:lineRule="auto"/>
        <w:jc w:val="right"/>
      </w:pPr>
      <w:r>
        <w:rPr>
          <w:rFonts w:ascii="Inter" w:hAnsi="Inter" w:cs="Noto Sans Arabic"/>
          <w:b/>
          <w:i w:val="0"/>
          <w:color w:val="0F172A"/>
          <w:sz w:val="22"/>
          <w:rtl/>
        </w:rPr>
        <w:t xml:space="preserve">تصویر و چیدمان روی اسلاید: </w:t>
      </w:r>
      <w:r>
        <w:rPr>
          <w:rFonts w:ascii="Inter" w:hAnsi="Inter" w:cs="Noto Sans Arabic"/>
          <w:b w:val="0"/>
          <w:i w:val="0"/>
          <w:color w:val="0F172A"/>
          <w:sz w:val="22"/>
          <w:rtl/>
        </w:rPr>
        <w:t>اسلاید پایانی مینیمال و قدرتمند روی پس‌زمینه سرمه‌ای تیره با جمله کلیدی چشم‌انداز و فراخوان همکاری.</w:t>
      </w:r>
    </w:p>
    <w:p>
      <w:pPr>
        <w:bidi/>
        <w:spacing w:before="0" w:after="120" w:line="276" w:lineRule="auto"/>
        <w:jc w:val="right"/>
      </w:pPr>
      <w:r>
        <w:rPr>
          <w:rFonts w:ascii="Inter" w:hAnsi="Inter" w:cs="Noto Sans Arabic"/>
          <w:b/>
          <w:i w:val="0"/>
          <w:color w:val="0F172A"/>
          <w:sz w:val="22"/>
          <w:rtl/>
        </w:rPr>
        <w:t xml:space="preserve">نقطه تأکید کلیدی ارائه‌دهنده: </w:t>
      </w:r>
      <w:r>
        <w:rPr>
          <w:rFonts w:ascii="Inter" w:hAnsi="Inter" w:cs="Noto Sans Arabic"/>
          <w:b w:val="0"/>
          <w:i w:val="0"/>
          <w:color w:val="0F172A"/>
          <w:sz w:val="22"/>
          <w:rtl/>
        </w:rPr>
        <w:t>لحن آرام، مطمئن و دعوت‌کننده برای شروع فاز اول (ساخت پروتوتایپ AURA Core) و باز کردن جلسه برای پرسش و پاسخ.</w:t>
      </w:r>
    </w:p>
    <w:p>
      <w:pPr>
        <w:bidi/>
        <w:spacing w:before="0" w:after="120" w:line="276" w:lineRule="auto"/>
        <w:jc w:val="right"/>
      </w:pPr>
      <w:r>
        <w:rPr>
          <w:rFonts w:ascii="Inter" w:hAnsi="Inter" w:cs="Noto Sans Arabic"/>
          <w:b/>
          <w:i w:val="0"/>
          <w:color w:val="0F172A"/>
          <w:sz w:val="22"/>
          <w:rtl/>
        </w:rPr>
        <w:t xml:space="preserve">متن کامل صحبت (لحن طبیعی): </w:t>
      </w:r>
      <w:r>
        <w:rPr>
          <w:rFonts w:ascii="Inter" w:hAnsi="Inter" w:cs="Noto Sans Arabic"/>
          <w:b w:val="0"/>
          <w:i w:val="0"/>
          <w:color w:val="0F172A"/>
          <w:sz w:val="22"/>
          <w:rtl/>
        </w:rPr>
        <w:t>در یک جمله: آینده هوش مصنوعی در صفحه نمایش خلاصه نمی‌شود؛ آینده متعلق به هوشی است که محیط فیزیکی را می‌فهمد، به حریم خصوصی و ایمنی انسان احترام می‌گذارد و بار کارهای تکراری روزمره را از دوش خانواده برمی‌دارد. [مکث کوتاه و نگاه به مخاطبان] ما در AURA به جای وعده‌های غیرواقعی، یک معماری علمی، ماژولار و قابل ساخت طراحی کرده‌ایم که از نرم‌افزار و تجهیزات موجود خانه شروع می‌شود و زیرساخت شناختی لازم برای عصر ربات‌های خانگی را فراهم می‌کند. [تأکید لحن] پیشنهاد مشخص ما برای گام اول، تعریف فاز آزمایشی (Pilot) ۶ ماهه برای توسعه و تست میدانی هسته نرم‌افزاری و موتور ایمنی AURA در یک محیط آزمایشگاهی خانه هوشمند است. ممنون از توجه و همراهی شما؛ بسیار خوشحال می‌شوم که سؤالات، نقدها و دیدگاه‌های تخصصی شما را بشنوم.</w:t>
      </w:r>
    </w:p>
    <w:p>
      <w:pPr>
        <w:bidi/>
        <w:spacing w:before="0" w:after="80" w:line="276" w:lineRule="auto"/>
        <w:jc w:val="right"/>
      </w:pPr>
      <w:r>
        <w:rPr>
          <w:rFonts w:ascii="Inter" w:hAnsi="Inter" w:cs="Noto Sans Arabic"/>
          <w:b/>
          <w:i w:val="0"/>
          <w:color w:val="0F172A"/>
          <w:sz w:val="22"/>
          <w:rtl/>
        </w:rPr>
        <w:t xml:space="preserve">جمله انتقال به اسلاید بعد: </w:t>
      </w:r>
      <w:r>
        <w:rPr>
          <w:rFonts w:ascii="Inter" w:hAnsi="Inter" w:cs="Noto Sans Arabic"/>
          <w:b w:val="0"/>
          <w:i w:val="0"/>
          <w:color w:val="0F172A"/>
          <w:sz w:val="22"/>
          <w:rtl/>
        </w:rPr>
        <w:t>[پایان ارائه — ورود به بخش پرسش و پاسخ با مدیران و متخصصان]</w:t>
      </w:r>
    </w:p>
    <w:p>
      <w:pPr>
        <w:bidi/>
        <w:spacing w:before="0" w:after="200" w:line="276" w:lineRule="auto"/>
        <w:jc w:val="right"/>
      </w:pPr>
      <w:r>
        <w:rPr>
          <w:rFonts w:ascii="Inter" w:hAnsi="Inter" w:cs="Noto Sans Arabic"/>
          <w:b/>
          <w:i w:val="0"/>
          <w:color w:val="0F172A"/>
          <w:sz w:val="22"/>
          <w:rtl/>
        </w:rPr>
        <w:t xml:space="preserve">پشتوانه علمی و منابع: </w:t>
      </w:r>
      <w:r>
        <w:rPr>
          <w:rFonts w:ascii="Inter" w:hAnsi="Inter" w:cs="Noto Sans Arabic"/>
          <w:b w:val="0"/>
          <w:i w:val="0"/>
          <w:color w:val="0F172A"/>
          <w:sz w:val="22"/>
          <w:rtl/>
        </w:rPr>
        <w:t>چشم‌انداز کلان Autonomous Universal Residential Agent (AURA).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Arabic" w:hAnsi="Noto Sans Arabic"/>
      <w:color w:val="0F172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